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bookmarkStart w:id="1" w:name="_GoBack"/>
      <w:bookmarkEnd w:id="1"/>
    </w:p>
    <w:p>
      <w:pPr>
        <w:rPr>
          <w:sz w:val="84"/>
          <w:szCs w:val="84"/>
          <w:u w:val="single"/>
        </w:rPr>
      </w:pPr>
    </w:p>
    <w:p>
      <w:pPr>
        <w:rPr>
          <w:sz w:val="84"/>
          <w:szCs w:val="84"/>
          <w:u w:val="single"/>
        </w:rPr>
      </w:pPr>
    </w:p>
    <w:p>
      <w:pPr>
        <w:jc w:val="center"/>
        <w:rPr>
          <w:sz w:val="84"/>
          <w:szCs w:val="84"/>
        </w:rPr>
      </w:pPr>
      <w:r>
        <w:rPr>
          <w:rFonts w:hint="eastAsia"/>
          <w:sz w:val="84"/>
          <w:szCs w:val="84"/>
          <w:lang w:val="en-US" w:eastAsia="zh-CN"/>
        </w:rPr>
        <w:t>2023</w:t>
      </w:r>
      <w:r>
        <w:rPr>
          <w:rFonts w:hint="eastAsia"/>
          <w:sz w:val="84"/>
          <w:szCs w:val="84"/>
        </w:rPr>
        <w:t>年</w:t>
      </w:r>
      <w:r>
        <w:rPr>
          <w:rFonts w:hint="eastAsia"/>
          <w:sz w:val="84"/>
          <w:szCs w:val="84"/>
          <w:lang w:eastAsia="zh-CN"/>
        </w:rPr>
        <w:t>海口市民兵训练基地</w:t>
      </w:r>
      <w:r>
        <w:rPr>
          <w:rFonts w:hint="eastAsia"/>
          <w:sz w:val="84"/>
          <w:szCs w:val="84"/>
        </w:rPr>
        <w:t>预算</w:t>
      </w:r>
    </w:p>
    <w:p>
      <w:pPr>
        <w:ind w:firstLine="1680"/>
        <w:jc w:val="center"/>
        <w:rPr>
          <w:sz w:val="84"/>
          <w:szCs w:val="84"/>
        </w:rPr>
      </w:pPr>
    </w:p>
    <w:p>
      <w:pPr>
        <w:jc w:val="both"/>
        <w:rPr>
          <w:rFonts w:hint="eastAsia"/>
          <w:sz w:val="52"/>
          <w:szCs w:val="52"/>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r>
        <w:rPr>
          <w:rFonts w:hint="eastAsia" w:ascii="黑体" w:hAnsi="黑体" w:eastAsia="黑体"/>
          <w:sz w:val="32"/>
          <w:szCs w:val="32"/>
          <w:lang w:eastAsia="zh-CN"/>
        </w:rPr>
        <w:t>海口市民兵训练基地</w:t>
      </w:r>
      <w:r>
        <w:rPr>
          <w:rFonts w:hint="eastAsia" w:ascii="黑体" w:hAnsi="黑体" w:eastAsia="黑体"/>
          <w:sz w:val="32"/>
          <w:szCs w:val="32"/>
        </w:rPr>
        <w:t>概况</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6"/>
        <w:numPr>
          <w:ilvl w:val="0"/>
          <w:numId w:val="1"/>
        </w:numPr>
        <w:ind w:firstLineChars="0"/>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海口市民兵训练基地</w:t>
      </w:r>
      <w:r>
        <w:rPr>
          <w:rFonts w:hint="eastAsia" w:ascii="黑体" w:hAnsi="黑体" w:eastAsia="黑体"/>
          <w:sz w:val="32"/>
          <w:szCs w:val="32"/>
          <w:lang w:val="en-US" w:eastAsia="zh-CN"/>
        </w:rPr>
        <w:t>2023</w:t>
      </w:r>
      <w:r>
        <w:rPr>
          <w:rFonts w:hint="eastAsia" w:ascii="黑体" w:hAnsi="黑体" w:eastAsia="黑体"/>
          <w:sz w:val="32"/>
          <w:szCs w:val="32"/>
        </w:rPr>
        <w:t>年预算表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海口市民兵训练基地</w:t>
      </w:r>
      <w:r>
        <w:rPr>
          <w:rFonts w:hint="eastAsia" w:ascii="黑体" w:hAnsi="黑体" w:eastAsia="黑体"/>
          <w:sz w:val="32"/>
          <w:szCs w:val="32"/>
          <w:lang w:val="en-US" w:eastAsia="zh-CN"/>
        </w:rPr>
        <w:t>2023</w:t>
      </w:r>
      <w:r>
        <w:rPr>
          <w:rFonts w:hint="eastAsia" w:ascii="黑体" w:hAnsi="黑体" w:eastAsia="黑体"/>
          <w:sz w:val="32"/>
          <w:szCs w:val="32"/>
        </w:rPr>
        <w:t>年预算情况说明</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6"/>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6"/>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海口市民兵训练基地</w:t>
      </w:r>
      <w:r>
        <w:rPr>
          <w:rFonts w:hint="eastAsia" w:ascii="黑体" w:hAnsi="黑体" w:eastAsia="黑体"/>
          <w:sz w:val="32"/>
          <w:szCs w:val="32"/>
          <w:lang w:val="en-US" w:eastAsia="zh-CN"/>
        </w:rPr>
        <w:t>2023</w:t>
      </w:r>
      <w:r>
        <w:rPr>
          <w:rFonts w:hint="eastAsia" w:ascii="黑体" w:hAnsi="黑体" w:eastAsia="黑体"/>
          <w:sz w:val="32"/>
          <w:szCs w:val="32"/>
        </w:rPr>
        <w:t>年概况</w:t>
      </w:r>
    </w:p>
    <w:p>
      <w:pPr>
        <w:jc w:val="left"/>
        <w:rPr>
          <w:rFonts w:ascii="仿宋_GB2312" w:hAnsi="仿宋_GB2312" w:eastAsia="仿宋_GB2312" w:cs="仿宋_GB2312"/>
          <w:sz w:val="32"/>
          <w:szCs w:val="32"/>
        </w:rPr>
      </w:pP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pStyle w:val="6"/>
        <w:numPr>
          <w:ilvl w:val="0"/>
          <w:numId w:val="0"/>
        </w:numPr>
        <w:ind w:leftChars="0" w:firstLine="640" w:firstLineChars="200"/>
        <w:jc w:val="left"/>
        <w:rPr>
          <w:rFonts w:hint="eastAsia" w:ascii="仿宋" w:hAnsi="仿宋" w:eastAsia="仿宋"/>
          <w:sz w:val="32"/>
          <w:szCs w:val="32"/>
        </w:rPr>
      </w:pPr>
      <w:r>
        <w:rPr>
          <w:rFonts w:hint="eastAsia" w:ascii="仿宋" w:hAnsi="仿宋" w:eastAsia="仿宋"/>
          <w:sz w:val="32"/>
          <w:szCs w:val="32"/>
        </w:rPr>
        <w:t>海口市民兵训练基地是隶属于市政府办公室的正科级事业编制单位，位于海榆中线5公里处，占地约213亩</w:t>
      </w:r>
      <w:r>
        <w:rPr>
          <w:rFonts w:hint="eastAsia" w:ascii="仿宋" w:hAnsi="仿宋" w:eastAsia="仿宋"/>
          <w:sz w:val="32"/>
          <w:szCs w:val="32"/>
          <w:lang w:eastAsia="zh-CN"/>
        </w:rPr>
        <w:t>（</w:t>
      </w:r>
      <w:r>
        <w:rPr>
          <w:rFonts w:hint="eastAsia" w:ascii="仿宋" w:hAnsi="仿宋" w:eastAsia="仿宋"/>
          <w:sz w:val="32"/>
          <w:szCs w:val="32"/>
          <w:lang w:val="en-US" w:eastAsia="zh-CN"/>
        </w:rPr>
        <w:t>办公地点于2018年由龙华二横路5号综合楼迁至此处</w:t>
      </w:r>
      <w:r>
        <w:rPr>
          <w:rFonts w:hint="eastAsia" w:ascii="仿宋" w:hAnsi="仿宋" w:eastAsia="仿宋"/>
          <w:sz w:val="32"/>
          <w:szCs w:val="32"/>
          <w:lang w:eastAsia="zh-CN"/>
        </w:rPr>
        <w:t>）</w:t>
      </w:r>
      <w:r>
        <w:rPr>
          <w:rFonts w:hint="eastAsia" w:ascii="仿宋" w:hAnsi="仿宋" w:eastAsia="仿宋"/>
          <w:sz w:val="32"/>
          <w:szCs w:val="32"/>
          <w:lang w:val="en-US" w:eastAsia="zh-CN"/>
        </w:rPr>
        <w:t>。基地</w:t>
      </w:r>
      <w:r>
        <w:rPr>
          <w:rFonts w:hint="eastAsia" w:ascii="仿宋" w:hAnsi="仿宋" w:eastAsia="仿宋"/>
          <w:sz w:val="32"/>
          <w:szCs w:val="32"/>
          <w:lang w:eastAsia="zh-CN"/>
        </w:rPr>
        <w:t>在</w:t>
      </w:r>
      <w:r>
        <w:rPr>
          <w:rFonts w:hint="eastAsia" w:ascii="仿宋" w:hAnsi="仿宋" w:eastAsia="仿宋"/>
          <w:sz w:val="32"/>
          <w:szCs w:val="32"/>
        </w:rPr>
        <w:t>平时是民兵训练、国防教育和各类军政培训的场所，在应急、战争时是应急避难和人防疏散场所。</w:t>
      </w:r>
    </w:p>
    <w:p>
      <w:pPr>
        <w:jc w:val="left"/>
        <w:rPr>
          <w:rFonts w:hint="eastAsia" w:ascii="仿宋_GB2312" w:hAnsi="黑体" w:eastAsia="仿宋_GB2312" w:cs="仿宋_GB2312"/>
          <w:sz w:val="32"/>
          <w:szCs w:val="32"/>
          <w:lang w:eastAsia="zh-CN"/>
        </w:rPr>
      </w:pPr>
    </w:p>
    <w:p>
      <w:pPr>
        <w:ind w:firstLine="800" w:firstLineChars="250"/>
        <w:jc w:val="left"/>
        <w:rPr>
          <w:rFonts w:hint="eastAsia" w:ascii="仿宋_GB2312" w:hAnsi="黑体" w:eastAsia="仿宋_GB2312" w:cs="仿宋_GB2312"/>
          <w:sz w:val="32"/>
          <w:szCs w:val="32"/>
          <w:lang w:eastAsia="zh-CN"/>
        </w:rPr>
      </w:pPr>
    </w:p>
    <w:p>
      <w:pPr>
        <w:ind w:firstLine="640" w:firstLineChars="200"/>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黑体" w:hAnsi="黑体" w:eastAsia="黑体"/>
          <w:spacing w:val="-6"/>
          <w:sz w:val="32"/>
          <w:szCs w:val="32"/>
        </w:rPr>
        <w:t>海口市</w:t>
      </w:r>
      <w:r>
        <w:rPr>
          <w:rFonts w:hint="eastAsia" w:ascii="黑体" w:hAnsi="黑体" w:eastAsia="黑体"/>
          <w:spacing w:val="-6"/>
          <w:sz w:val="32"/>
          <w:szCs w:val="32"/>
          <w:lang w:eastAsia="zh-CN"/>
        </w:rPr>
        <w:t>民兵训练基地</w:t>
      </w:r>
      <w:r>
        <w:rPr>
          <w:rFonts w:hint="eastAsia" w:ascii="黑体" w:hAnsi="黑体" w:eastAsia="黑体"/>
          <w:spacing w:val="-6"/>
          <w:sz w:val="32"/>
          <w:szCs w:val="32"/>
          <w:lang w:val="en-US" w:eastAsia="zh-CN"/>
        </w:rPr>
        <w:t>2023</w:t>
      </w:r>
      <w:r>
        <w:rPr>
          <w:rFonts w:hint="eastAsia" w:ascii="黑体" w:hAnsi="黑体" w:eastAsia="黑体"/>
          <w:sz w:val="32"/>
          <w:szCs w:val="32"/>
        </w:rPr>
        <w:t>年预算表</w:t>
      </w:r>
    </w:p>
    <w:p>
      <w:pPr>
        <w:ind w:left="800"/>
        <w:jc w:val="left"/>
        <w:rPr>
          <w:rFonts w:ascii="黑体" w:hAnsi="黑体" w:eastAsia="黑体"/>
          <w:sz w:val="32"/>
          <w:szCs w:val="32"/>
        </w:rPr>
      </w:pPr>
    </w:p>
    <w:p>
      <w:pPr>
        <w:jc w:val="center"/>
        <w:rPr>
          <w:rFonts w:hint="eastAsia" w:ascii="仿宋_GB2312" w:hAnsi="黑体" w:eastAsia="仿宋_GB2312"/>
          <w:b/>
          <w:color w:val="000000" w:themeColor="text1"/>
          <w:sz w:val="32"/>
          <w:szCs w:val="32"/>
          <w14:textFill>
            <w14:solidFill>
              <w14:schemeClr w14:val="tx1"/>
            </w14:solidFill>
          </w14:textFill>
        </w:rPr>
      </w:pPr>
      <w:r>
        <w:rPr>
          <w:rFonts w:hint="eastAsia" w:ascii="仿宋_GB2312" w:hAnsi="黑体" w:eastAsia="仿宋_GB2312"/>
          <w:b/>
          <w:color w:val="000000" w:themeColor="text1"/>
          <w:sz w:val="32"/>
          <w:szCs w:val="32"/>
          <w14:textFill>
            <w14:solidFill>
              <w14:schemeClr w14:val="tx1"/>
            </w14:solidFill>
          </w14:textFill>
        </w:rPr>
        <w:t>（此部分内容即为单位预算公开表）</w:t>
      </w:r>
    </w:p>
    <w:p>
      <w:pPr>
        <w:jc w:val="both"/>
        <w:rPr>
          <w:rFonts w:hint="eastAsia" w:ascii="仿宋_GB2312" w:hAnsi="黑体" w:eastAsia="仿宋_GB2312"/>
          <w:b/>
          <w:sz w:val="32"/>
          <w:szCs w:val="32"/>
        </w:rPr>
      </w:pPr>
    </w:p>
    <w:p>
      <w:pPr>
        <w:ind w:left="800"/>
        <w:jc w:val="center"/>
        <w:rPr>
          <w:rFonts w:hint="eastAsia" w:ascii="仿宋_GB2312" w:hAnsi="黑体" w:eastAsia="仿宋_GB2312"/>
          <w:b/>
          <w:sz w:val="32"/>
          <w:szCs w:val="32"/>
        </w:rPr>
      </w:pPr>
    </w:p>
    <w:p>
      <w:pPr>
        <w:rPr>
          <w:rFonts w:ascii="黑体" w:hAnsi="黑体" w:eastAsia="黑体"/>
          <w:sz w:val="32"/>
          <w:szCs w:val="32"/>
        </w:rPr>
      </w:pPr>
    </w:p>
    <w:p>
      <w:pPr>
        <w:ind w:firstLine="480" w:firstLineChars="150"/>
        <w:rPr>
          <w:rFonts w:ascii="黑体" w:hAnsi="黑体" w:eastAsia="黑体"/>
          <w:sz w:val="32"/>
          <w:szCs w:val="32"/>
        </w:rPr>
      </w:pPr>
      <w:r>
        <w:rPr>
          <w:rFonts w:hint="eastAsia" w:ascii="黑体" w:hAnsi="黑体" w:eastAsia="黑体"/>
          <w:sz w:val="32"/>
          <w:szCs w:val="32"/>
        </w:rPr>
        <w:t xml:space="preserve">第三部分   </w:t>
      </w:r>
      <w:r>
        <w:rPr>
          <w:rFonts w:hint="eastAsia" w:ascii="黑体" w:hAnsi="黑体" w:eastAsia="黑体"/>
          <w:spacing w:val="-6"/>
          <w:sz w:val="32"/>
          <w:szCs w:val="32"/>
        </w:rPr>
        <w:t>海口市</w:t>
      </w:r>
      <w:r>
        <w:rPr>
          <w:rFonts w:hint="eastAsia" w:ascii="黑体" w:hAnsi="黑体" w:eastAsia="黑体"/>
          <w:spacing w:val="-6"/>
          <w:sz w:val="32"/>
          <w:szCs w:val="32"/>
          <w:lang w:eastAsia="zh-CN"/>
        </w:rPr>
        <w:t>民兵训练基地</w:t>
      </w:r>
      <w:r>
        <w:rPr>
          <w:rFonts w:hint="eastAsia" w:ascii="黑体" w:hAnsi="黑体" w:eastAsia="黑体"/>
          <w:spacing w:val="-6"/>
          <w:sz w:val="32"/>
          <w:szCs w:val="32"/>
          <w:lang w:val="en-US" w:eastAsia="zh-CN"/>
        </w:rPr>
        <w:t>2023</w:t>
      </w:r>
      <w:r>
        <w:rPr>
          <w:rFonts w:hint="eastAsia" w:ascii="黑体" w:hAnsi="黑体" w:eastAsia="黑体"/>
          <w:sz w:val="32"/>
          <w:szCs w:val="32"/>
        </w:rPr>
        <w:t>年预算情况说明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w:t>
      </w:r>
      <w:r>
        <w:rPr>
          <w:rFonts w:hint="eastAsia" w:ascii="黑体" w:hAnsi="黑体" w:eastAsia="黑体"/>
          <w:color w:val="auto"/>
          <w:sz w:val="32"/>
          <w:szCs w:val="32"/>
        </w:rPr>
        <w:t>关于</w:t>
      </w:r>
      <w:r>
        <w:rPr>
          <w:rFonts w:hint="eastAsia" w:ascii="黑体" w:hAnsi="黑体" w:eastAsia="黑体"/>
          <w:spacing w:val="-6"/>
          <w:sz w:val="32"/>
          <w:szCs w:val="32"/>
        </w:rPr>
        <w:t>海口市</w:t>
      </w:r>
      <w:r>
        <w:rPr>
          <w:rFonts w:hint="eastAsia" w:ascii="黑体" w:hAnsi="黑体" w:eastAsia="黑体"/>
          <w:spacing w:val="-6"/>
          <w:sz w:val="32"/>
          <w:szCs w:val="32"/>
          <w:lang w:eastAsia="zh-CN"/>
        </w:rPr>
        <w:t>民兵训练基地</w:t>
      </w:r>
      <w:r>
        <w:rPr>
          <w:rFonts w:hint="eastAsia" w:ascii="黑体" w:hAnsi="黑体" w:eastAsia="黑体"/>
          <w:color w:val="auto"/>
          <w:spacing w:val="-6"/>
          <w:sz w:val="32"/>
          <w:szCs w:val="32"/>
          <w:lang w:val="en-US" w:eastAsia="zh-CN"/>
        </w:rPr>
        <w:t>2023</w:t>
      </w:r>
      <w:r>
        <w:rPr>
          <w:rFonts w:hint="eastAsia" w:ascii="黑体" w:hAnsi="黑体" w:eastAsia="黑体"/>
          <w:color w:val="auto"/>
          <w:sz w:val="32"/>
          <w:szCs w:val="32"/>
        </w:rPr>
        <w:t>年</w:t>
      </w:r>
      <w:r>
        <w:rPr>
          <w:rFonts w:hint="eastAsia" w:ascii="黑体" w:hAnsi="黑体" w:eastAsia="黑体"/>
          <w:sz w:val="32"/>
          <w:szCs w:val="32"/>
        </w:rPr>
        <w:t>财政拨款收支预算情况的总体说明</w:t>
      </w:r>
    </w:p>
    <w:p>
      <w:pPr>
        <w:ind w:firstLine="640" w:firstLineChars="200"/>
        <w:jc w:val="left"/>
        <w:rPr>
          <w:rFonts w:ascii="仿宋_GB2312" w:hAnsi="黑体" w:eastAsia="仿宋_GB2312"/>
          <w:color w:val="auto"/>
          <w:sz w:val="32"/>
          <w:szCs w:val="32"/>
        </w:rPr>
      </w:pPr>
      <w:r>
        <w:rPr>
          <w:rFonts w:hint="eastAsia" w:ascii="仿宋_GB2312" w:hAnsi="黑体" w:eastAsia="仿宋_GB2312"/>
          <w:color w:val="auto"/>
          <w:spacing w:val="0"/>
          <w:sz w:val="32"/>
          <w:szCs w:val="32"/>
        </w:rPr>
        <w:t>海口市</w:t>
      </w:r>
      <w:r>
        <w:rPr>
          <w:rFonts w:hint="eastAsia" w:ascii="仿宋_GB2312" w:hAnsi="黑体" w:eastAsia="仿宋_GB2312"/>
          <w:color w:val="auto"/>
          <w:spacing w:val="0"/>
          <w:sz w:val="32"/>
          <w:szCs w:val="32"/>
          <w:lang w:eastAsia="zh-CN"/>
        </w:rPr>
        <w:t>民兵训练基地</w:t>
      </w:r>
      <w:r>
        <w:rPr>
          <w:rFonts w:hint="eastAsia" w:ascii="仿宋_GB2312" w:hAnsi="黑体" w:eastAsia="仿宋_GB2312"/>
          <w:color w:val="auto"/>
          <w:spacing w:val="0"/>
          <w:sz w:val="32"/>
          <w:szCs w:val="32"/>
          <w:lang w:val="en-US" w:eastAsia="zh-CN"/>
        </w:rPr>
        <w:t>2023</w:t>
      </w:r>
      <w:r>
        <w:rPr>
          <w:rFonts w:hint="eastAsia" w:ascii="仿宋_GB2312" w:hAnsi="黑体" w:eastAsia="仿宋_GB2312"/>
          <w:color w:val="auto"/>
          <w:sz w:val="32"/>
          <w:szCs w:val="32"/>
        </w:rPr>
        <w:t>年财政拨款收支总预算</w:t>
      </w:r>
      <w:r>
        <w:rPr>
          <w:rFonts w:hint="eastAsia" w:ascii="仿宋_GB2312" w:hAnsi="黑体" w:eastAsia="仿宋_GB2312"/>
          <w:color w:val="auto"/>
          <w:sz w:val="32"/>
          <w:szCs w:val="32"/>
          <w:lang w:val="en-US" w:eastAsia="zh-CN"/>
        </w:rPr>
        <w:t>324.63万</w:t>
      </w:r>
      <w:r>
        <w:rPr>
          <w:rFonts w:hint="eastAsia" w:ascii="仿宋_GB2312" w:hAnsi="黑体" w:eastAsia="仿宋_GB2312"/>
          <w:color w:val="auto"/>
          <w:sz w:val="32"/>
          <w:szCs w:val="32"/>
        </w:rPr>
        <w:t>元。其中，收入总计</w:t>
      </w:r>
      <w:r>
        <w:rPr>
          <w:rFonts w:hint="eastAsia" w:ascii="仿宋_GB2312" w:hAnsi="黑体" w:eastAsia="仿宋_GB2312"/>
          <w:color w:val="auto"/>
          <w:sz w:val="32"/>
          <w:szCs w:val="32"/>
          <w:lang w:val="en-US" w:eastAsia="zh-CN"/>
        </w:rPr>
        <w:t>324.63</w:t>
      </w:r>
      <w:r>
        <w:rPr>
          <w:rFonts w:hint="eastAsia" w:ascii="仿宋_GB2312" w:hAnsi="黑体" w:eastAsia="仿宋_GB2312"/>
          <w:color w:val="auto"/>
          <w:sz w:val="32"/>
          <w:szCs w:val="32"/>
        </w:rPr>
        <w:t>万元，包括一般公共预算本年收入</w:t>
      </w:r>
      <w:r>
        <w:rPr>
          <w:rFonts w:hint="eastAsia" w:ascii="仿宋_GB2312" w:hAnsi="黑体" w:eastAsia="仿宋_GB2312"/>
          <w:color w:val="auto"/>
          <w:sz w:val="32"/>
          <w:szCs w:val="32"/>
          <w:lang w:val="en-US" w:eastAsia="zh-CN"/>
        </w:rPr>
        <w:t>324.63</w:t>
      </w:r>
      <w:r>
        <w:rPr>
          <w:rFonts w:hint="eastAsia" w:ascii="仿宋_GB2312" w:hAnsi="黑体" w:eastAsia="仿宋_GB2312"/>
          <w:color w:val="auto"/>
          <w:sz w:val="32"/>
          <w:szCs w:val="32"/>
        </w:rPr>
        <w:t>万元、上年结转</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olor w:val="auto"/>
          <w:sz w:val="32"/>
          <w:szCs w:val="32"/>
        </w:rPr>
        <w:t>万元</w:t>
      </w:r>
      <w:r>
        <w:rPr>
          <w:rFonts w:hint="eastAsia" w:ascii="仿宋_GB2312" w:hAnsi="黑体" w:eastAsia="仿宋_GB2312"/>
          <w:color w:val="auto"/>
          <w:sz w:val="32"/>
          <w:szCs w:val="32"/>
          <w:lang w:eastAsia="zh-CN"/>
        </w:rPr>
        <w:t>、</w:t>
      </w:r>
      <w:r>
        <w:rPr>
          <w:rFonts w:hint="eastAsia" w:ascii="仿宋_GB2312" w:hAnsi="黑体" w:eastAsia="仿宋_GB2312"/>
          <w:color w:val="auto"/>
          <w:sz w:val="32"/>
          <w:szCs w:val="32"/>
        </w:rPr>
        <w:t>政府性基金预算本年收入</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olor w:val="auto"/>
          <w:sz w:val="32"/>
          <w:szCs w:val="32"/>
        </w:rPr>
        <w:t>万元、上年结转</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olor w:val="auto"/>
          <w:sz w:val="32"/>
          <w:szCs w:val="32"/>
        </w:rPr>
        <w:t>万元；支出总计</w:t>
      </w:r>
      <w:r>
        <w:rPr>
          <w:rFonts w:hint="eastAsia" w:ascii="仿宋_GB2312" w:hAnsi="黑体" w:eastAsia="仿宋_GB2312"/>
          <w:color w:val="auto"/>
          <w:sz w:val="32"/>
          <w:szCs w:val="32"/>
          <w:lang w:val="en-US" w:eastAsia="zh-CN"/>
        </w:rPr>
        <w:t>324.63万</w:t>
      </w:r>
      <w:r>
        <w:rPr>
          <w:rFonts w:hint="eastAsia" w:ascii="仿宋_GB2312" w:hAnsi="黑体" w:eastAsia="仿宋_GB2312"/>
          <w:color w:val="auto"/>
          <w:sz w:val="32"/>
          <w:szCs w:val="32"/>
        </w:rPr>
        <w:t>元，包括一般公共服务支出</w:t>
      </w:r>
      <w:r>
        <w:rPr>
          <w:rFonts w:hint="eastAsia" w:ascii="仿宋_GB2312" w:hAnsi="黑体" w:eastAsia="仿宋_GB2312" w:cs="仿宋_GB2312"/>
          <w:color w:val="auto"/>
          <w:sz w:val="32"/>
          <w:szCs w:val="32"/>
          <w:lang w:val="en-US" w:eastAsia="zh-CN"/>
        </w:rPr>
        <w:t>248.79</w:t>
      </w:r>
      <w:r>
        <w:rPr>
          <w:rFonts w:hint="eastAsia" w:ascii="仿宋_GB2312" w:hAnsi="黑体" w:eastAsia="仿宋_GB2312"/>
          <w:color w:val="auto"/>
          <w:sz w:val="32"/>
          <w:szCs w:val="32"/>
        </w:rPr>
        <w:t>万元、</w:t>
      </w:r>
      <w:r>
        <w:rPr>
          <w:rFonts w:hint="eastAsia" w:ascii="仿宋_GB2312" w:hAnsi="黑体" w:eastAsia="仿宋_GB2312"/>
          <w:color w:val="auto"/>
          <w:sz w:val="32"/>
          <w:szCs w:val="32"/>
          <w:lang w:eastAsia="zh-CN"/>
        </w:rPr>
        <w:t>社会保障与就业支出</w:t>
      </w:r>
      <w:r>
        <w:rPr>
          <w:rFonts w:hint="eastAsia" w:ascii="仿宋_GB2312" w:hAnsi="黑体" w:eastAsia="仿宋_GB2312"/>
          <w:color w:val="auto"/>
          <w:sz w:val="32"/>
          <w:szCs w:val="32"/>
          <w:lang w:val="en-US" w:eastAsia="zh-CN"/>
        </w:rPr>
        <w:t>31.45</w:t>
      </w:r>
      <w:r>
        <w:rPr>
          <w:rFonts w:hint="eastAsia" w:ascii="仿宋_GB2312" w:hAnsi="黑体" w:eastAsia="仿宋_GB2312"/>
          <w:color w:val="auto"/>
          <w:sz w:val="32"/>
          <w:szCs w:val="32"/>
        </w:rPr>
        <w:t>万元、</w:t>
      </w:r>
      <w:r>
        <w:rPr>
          <w:rFonts w:hint="eastAsia" w:ascii="仿宋_GB2312" w:hAnsi="黑体" w:eastAsia="仿宋_GB2312"/>
          <w:color w:val="auto"/>
          <w:sz w:val="32"/>
          <w:szCs w:val="32"/>
          <w:lang w:eastAsia="zh-CN"/>
        </w:rPr>
        <w:t>卫生健康支出</w:t>
      </w:r>
      <w:r>
        <w:rPr>
          <w:rFonts w:hint="eastAsia" w:ascii="仿宋_GB2312" w:hAnsi="黑体" w:eastAsia="仿宋_GB2312"/>
          <w:color w:val="auto"/>
          <w:sz w:val="32"/>
          <w:szCs w:val="32"/>
          <w:lang w:val="en-US" w:eastAsia="zh-CN"/>
        </w:rPr>
        <w:t>26.84</w:t>
      </w:r>
      <w:r>
        <w:rPr>
          <w:rFonts w:hint="eastAsia" w:ascii="仿宋_GB2312" w:hAnsi="黑体" w:eastAsia="仿宋_GB2312"/>
          <w:color w:val="auto"/>
          <w:sz w:val="32"/>
          <w:szCs w:val="32"/>
        </w:rPr>
        <w:t>万元、</w:t>
      </w:r>
      <w:r>
        <w:rPr>
          <w:rFonts w:hint="eastAsia" w:ascii="仿宋_GB2312" w:hAnsi="黑体" w:eastAsia="仿宋_GB2312"/>
          <w:color w:val="auto"/>
          <w:sz w:val="32"/>
          <w:szCs w:val="32"/>
          <w:lang w:eastAsia="zh-CN"/>
        </w:rPr>
        <w:t>住房保障支出</w:t>
      </w:r>
      <w:r>
        <w:rPr>
          <w:rFonts w:hint="eastAsia" w:ascii="仿宋_GB2312" w:hAnsi="黑体" w:eastAsia="仿宋_GB2312"/>
          <w:color w:val="auto"/>
          <w:sz w:val="32"/>
          <w:szCs w:val="32"/>
          <w:lang w:val="en-US" w:eastAsia="zh-CN"/>
        </w:rPr>
        <w:t>17.55</w:t>
      </w:r>
      <w:r>
        <w:rPr>
          <w:rFonts w:hint="eastAsia" w:ascii="仿宋_GB2312" w:hAnsi="黑体" w:eastAsia="仿宋_GB2312"/>
          <w:color w:val="auto"/>
          <w:sz w:val="32"/>
          <w:szCs w:val="32"/>
          <w:lang w:eastAsia="zh-CN"/>
        </w:rPr>
        <w:t>万元、</w:t>
      </w:r>
      <w:r>
        <w:rPr>
          <w:rFonts w:hint="eastAsia" w:ascii="仿宋_GB2312" w:hAnsi="黑体" w:eastAsia="仿宋_GB2312"/>
          <w:color w:val="auto"/>
          <w:sz w:val="32"/>
          <w:szCs w:val="32"/>
        </w:rPr>
        <w:t>结转下年</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olor w:val="auto"/>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spacing w:val="-6"/>
          <w:sz w:val="32"/>
          <w:szCs w:val="32"/>
        </w:rPr>
        <w:t>海口市</w:t>
      </w:r>
      <w:r>
        <w:rPr>
          <w:rFonts w:hint="eastAsia" w:ascii="黑体" w:hAnsi="黑体" w:eastAsia="黑体"/>
          <w:spacing w:val="-6"/>
          <w:sz w:val="32"/>
          <w:szCs w:val="32"/>
          <w:lang w:eastAsia="zh-CN"/>
        </w:rPr>
        <w:t>民兵训练基地</w:t>
      </w:r>
      <w:r>
        <w:rPr>
          <w:rFonts w:hint="eastAsia" w:ascii="黑体" w:hAnsi="黑体" w:eastAsia="黑体"/>
          <w:color w:val="auto"/>
          <w:spacing w:val="-6"/>
          <w:sz w:val="32"/>
          <w:szCs w:val="32"/>
          <w:lang w:val="en-US" w:eastAsia="zh-CN"/>
        </w:rPr>
        <w:t>2023</w:t>
      </w:r>
      <w:r>
        <w:rPr>
          <w:rFonts w:hint="eastAsia" w:ascii="黑体" w:hAnsi="黑体" w:eastAsia="黑体"/>
          <w:color w:val="auto"/>
          <w:sz w:val="32"/>
          <w:szCs w:val="32"/>
        </w:rPr>
        <w:t>年</w:t>
      </w:r>
      <w:r>
        <w:rPr>
          <w:rFonts w:hint="eastAsia" w:ascii="黑体" w:hAnsi="黑体" w:eastAsia="黑体"/>
          <w:sz w:val="32"/>
          <w:szCs w:val="32"/>
        </w:rPr>
        <w:t>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hint="default" w:ascii="仿宋_GB2312" w:hAnsi="黑体" w:eastAsia="仿宋_GB2312"/>
          <w:color w:val="auto"/>
          <w:sz w:val="32"/>
          <w:szCs w:val="32"/>
          <w:lang w:val="en-US" w:eastAsia="zh-CN"/>
        </w:rPr>
      </w:pPr>
      <w:r>
        <w:rPr>
          <w:rFonts w:hint="eastAsia" w:ascii="仿宋_GB2312" w:hAnsi="黑体" w:eastAsia="仿宋_GB2312"/>
          <w:color w:val="auto"/>
          <w:spacing w:val="0"/>
          <w:sz w:val="32"/>
          <w:szCs w:val="32"/>
        </w:rPr>
        <w:t>海口市</w:t>
      </w:r>
      <w:r>
        <w:rPr>
          <w:rFonts w:hint="eastAsia" w:ascii="仿宋_GB2312" w:hAnsi="黑体" w:eastAsia="仿宋_GB2312"/>
          <w:color w:val="auto"/>
          <w:spacing w:val="0"/>
          <w:sz w:val="32"/>
          <w:szCs w:val="32"/>
          <w:lang w:eastAsia="zh-CN"/>
        </w:rPr>
        <w:t>民兵训练基地</w:t>
      </w:r>
      <w:r>
        <w:rPr>
          <w:rFonts w:hint="eastAsia" w:ascii="仿宋_GB2312" w:hAnsi="黑体" w:eastAsia="仿宋_GB2312"/>
          <w:color w:val="auto"/>
          <w:spacing w:val="0"/>
          <w:sz w:val="32"/>
          <w:szCs w:val="32"/>
          <w:lang w:val="en-US" w:eastAsia="zh-CN"/>
        </w:rPr>
        <w:t>2023</w:t>
      </w:r>
      <w:r>
        <w:rPr>
          <w:rFonts w:hint="eastAsia" w:ascii="仿宋_GB2312" w:hAnsi="黑体" w:eastAsia="仿宋_GB2312"/>
          <w:color w:val="auto"/>
          <w:sz w:val="32"/>
          <w:szCs w:val="32"/>
        </w:rPr>
        <w:t>年一般公共预算当年拨款</w:t>
      </w:r>
      <w:r>
        <w:rPr>
          <w:rFonts w:hint="eastAsia" w:ascii="仿宋_GB2312" w:hAnsi="黑体" w:eastAsia="仿宋_GB2312"/>
          <w:color w:val="auto"/>
          <w:sz w:val="32"/>
          <w:szCs w:val="32"/>
          <w:lang w:val="en-US" w:eastAsia="zh-CN"/>
        </w:rPr>
        <w:t>324.63万</w:t>
      </w:r>
      <w:r>
        <w:rPr>
          <w:rFonts w:hint="eastAsia" w:ascii="仿宋_GB2312" w:hAnsi="黑体" w:eastAsia="仿宋_GB2312"/>
          <w:color w:val="auto"/>
          <w:sz w:val="32"/>
          <w:szCs w:val="32"/>
        </w:rPr>
        <w:t>元，比上年预算数</w:t>
      </w:r>
      <w:r>
        <w:rPr>
          <w:rFonts w:hint="eastAsia" w:ascii="仿宋_GB2312" w:hAnsi="黑体" w:eastAsia="仿宋_GB2312"/>
          <w:color w:val="auto"/>
          <w:sz w:val="32"/>
          <w:szCs w:val="32"/>
          <w:lang w:eastAsia="zh-CN"/>
        </w:rPr>
        <w:t>增加</w:t>
      </w:r>
      <w:r>
        <w:rPr>
          <w:rFonts w:hint="eastAsia" w:ascii="仿宋_GB2312" w:hAnsi="黑体" w:eastAsia="仿宋_GB2312"/>
          <w:color w:val="auto"/>
          <w:sz w:val="32"/>
          <w:szCs w:val="32"/>
          <w:lang w:val="en-US" w:eastAsia="zh-CN"/>
        </w:rPr>
        <w:t>47.76</w:t>
      </w:r>
      <w:r>
        <w:rPr>
          <w:rFonts w:hint="eastAsia" w:ascii="仿宋_GB2312" w:hAnsi="黑体" w:eastAsia="仿宋_GB2312"/>
          <w:color w:val="auto"/>
          <w:sz w:val="32"/>
          <w:szCs w:val="32"/>
        </w:rPr>
        <w:t>万元，主要是</w:t>
      </w:r>
      <w:r>
        <w:rPr>
          <w:rFonts w:hint="eastAsia" w:ascii="仿宋_GB2312" w:hAnsi="黑体" w:eastAsia="仿宋_GB2312"/>
          <w:color w:val="auto"/>
          <w:sz w:val="32"/>
          <w:szCs w:val="32"/>
          <w:lang w:eastAsia="zh-CN"/>
        </w:rPr>
        <w:t>增加了一般公共服务支出</w:t>
      </w:r>
      <w:r>
        <w:rPr>
          <w:rFonts w:hint="eastAsia" w:ascii="仿宋_GB2312" w:hAnsi="黑体" w:eastAsia="仿宋_GB2312"/>
          <w:color w:val="auto"/>
          <w:sz w:val="32"/>
          <w:szCs w:val="32"/>
          <w:lang w:val="en-US" w:eastAsia="zh-CN"/>
        </w:rPr>
        <w:t>28.05万元、社会保障和就业支出7.84万元、卫生健康支出5.6万元、住房保障支出6.26万元。</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hint="eastAsia" w:ascii="仿宋_GB2312" w:hAnsi="黑体" w:eastAsia="仿宋_GB2312"/>
          <w:color w:val="auto"/>
          <w:sz w:val="32"/>
          <w:szCs w:val="32"/>
          <w:lang w:eastAsia="zh-CN"/>
        </w:rPr>
      </w:pPr>
      <w:r>
        <w:rPr>
          <w:rFonts w:hint="eastAsia" w:ascii="仿宋_GB2312" w:hAnsi="黑体" w:eastAsia="仿宋_GB2312" w:cs="仿宋_GB2312"/>
          <w:color w:val="auto"/>
          <w:sz w:val="32"/>
          <w:szCs w:val="32"/>
        </w:rPr>
        <w:t>一般公共服务（类）支出</w:t>
      </w:r>
      <w:r>
        <w:rPr>
          <w:rFonts w:hint="eastAsia" w:ascii="仿宋_GB2312" w:hAnsi="黑体" w:eastAsia="仿宋_GB2312" w:cs="仿宋_GB2312"/>
          <w:color w:val="auto"/>
          <w:sz w:val="32"/>
          <w:szCs w:val="32"/>
          <w:lang w:val="en-US" w:eastAsia="zh-CN"/>
        </w:rPr>
        <w:t>248.79</w:t>
      </w:r>
      <w:r>
        <w:rPr>
          <w:rFonts w:hint="eastAsia" w:ascii="仿宋_GB2312" w:hAnsi="黑体" w:eastAsia="仿宋_GB2312"/>
          <w:color w:val="auto"/>
          <w:sz w:val="32"/>
          <w:szCs w:val="32"/>
        </w:rPr>
        <w:t>万元，占</w:t>
      </w:r>
      <w:r>
        <w:rPr>
          <w:rFonts w:hint="eastAsia" w:ascii="仿宋_GB2312" w:hAnsi="黑体" w:eastAsia="仿宋_GB2312" w:cs="仿宋_GB2312"/>
          <w:color w:val="auto"/>
          <w:sz w:val="32"/>
          <w:szCs w:val="32"/>
          <w:lang w:val="en-US" w:eastAsia="zh-CN"/>
        </w:rPr>
        <w:t>76.64</w:t>
      </w:r>
      <w:r>
        <w:rPr>
          <w:rFonts w:hint="eastAsia" w:ascii="仿宋_GB2312" w:hAnsi="黑体" w:eastAsia="仿宋_GB2312"/>
          <w:color w:val="auto"/>
          <w:sz w:val="32"/>
          <w:szCs w:val="32"/>
        </w:rPr>
        <w:t>%；</w:t>
      </w:r>
      <w:r>
        <w:rPr>
          <w:rFonts w:hint="eastAsia" w:ascii="仿宋_GB2312" w:hAnsi="黑体" w:eastAsia="仿宋_GB2312"/>
          <w:color w:val="auto"/>
          <w:sz w:val="32"/>
          <w:szCs w:val="32"/>
          <w:lang w:eastAsia="zh-CN"/>
        </w:rPr>
        <w:t>社会保障与就业支出</w:t>
      </w:r>
      <w:r>
        <w:rPr>
          <w:rFonts w:hint="eastAsia" w:ascii="仿宋_GB2312" w:hAnsi="黑体" w:eastAsia="仿宋_GB2312"/>
          <w:color w:val="auto"/>
          <w:sz w:val="32"/>
          <w:szCs w:val="32"/>
          <w:lang w:val="en-US" w:eastAsia="zh-CN"/>
        </w:rPr>
        <w:t>31.45</w:t>
      </w:r>
      <w:r>
        <w:rPr>
          <w:rFonts w:hint="eastAsia" w:ascii="仿宋_GB2312" w:hAnsi="黑体" w:eastAsia="仿宋_GB2312"/>
          <w:color w:val="auto"/>
          <w:sz w:val="32"/>
          <w:szCs w:val="32"/>
        </w:rPr>
        <w:t>万元，占</w:t>
      </w:r>
      <w:r>
        <w:rPr>
          <w:rFonts w:hint="eastAsia" w:ascii="仿宋_GB2312" w:hAnsi="黑体" w:eastAsia="仿宋_GB2312"/>
          <w:color w:val="auto"/>
          <w:sz w:val="32"/>
          <w:szCs w:val="32"/>
          <w:lang w:val="en-US" w:eastAsia="zh-CN"/>
        </w:rPr>
        <w:t>9.69</w:t>
      </w:r>
      <w:r>
        <w:rPr>
          <w:rFonts w:hint="eastAsia" w:ascii="仿宋_GB2312" w:hAnsi="黑体" w:eastAsia="仿宋_GB2312"/>
          <w:color w:val="auto"/>
          <w:sz w:val="32"/>
          <w:szCs w:val="32"/>
        </w:rPr>
        <w:t>%；</w:t>
      </w:r>
      <w:r>
        <w:rPr>
          <w:rFonts w:hint="eastAsia" w:ascii="仿宋_GB2312" w:hAnsi="黑体" w:eastAsia="仿宋_GB2312"/>
          <w:color w:val="auto"/>
          <w:sz w:val="32"/>
          <w:szCs w:val="32"/>
          <w:lang w:eastAsia="zh-CN"/>
        </w:rPr>
        <w:t>卫生健康支出</w:t>
      </w:r>
      <w:r>
        <w:rPr>
          <w:rFonts w:hint="eastAsia" w:ascii="仿宋_GB2312" w:hAnsi="黑体" w:eastAsia="仿宋_GB2312"/>
          <w:color w:val="auto"/>
          <w:sz w:val="32"/>
          <w:szCs w:val="32"/>
          <w:lang w:val="en-US" w:eastAsia="zh-CN"/>
        </w:rPr>
        <w:t>26.84</w:t>
      </w:r>
      <w:r>
        <w:rPr>
          <w:rFonts w:hint="eastAsia" w:ascii="仿宋_GB2312" w:hAnsi="黑体" w:eastAsia="仿宋_GB2312"/>
          <w:color w:val="auto"/>
          <w:sz w:val="32"/>
          <w:szCs w:val="32"/>
        </w:rPr>
        <w:t>万元，占</w:t>
      </w:r>
      <w:r>
        <w:rPr>
          <w:rFonts w:hint="eastAsia" w:ascii="仿宋_GB2312" w:hAnsi="黑体" w:eastAsia="仿宋_GB2312"/>
          <w:color w:val="auto"/>
          <w:sz w:val="32"/>
          <w:szCs w:val="32"/>
          <w:lang w:val="en-US" w:eastAsia="zh-CN"/>
        </w:rPr>
        <w:t>8.27</w:t>
      </w:r>
      <w:r>
        <w:rPr>
          <w:rFonts w:hint="eastAsia" w:ascii="仿宋_GB2312" w:hAnsi="黑体" w:eastAsia="仿宋_GB2312"/>
          <w:color w:val="auto"/>
          <w:sz w:val="32"/>
          <w:szCs w:val="32"/>
        </w:rPr>
        <w:t>%；</w:t>
      </w:r>
      <w:r>
        <w:rPr>
          <w:rFonts w:hint="eastAsia" w:ascii="仿宋_GB2312" w:hAnsi="黑体" w:eastAsia="仿宋_GB2312"/>
          <w:color w:val="auto"/>
          <w:sz w:val="32"/>
          <w:szCs w:val="32"/>
          <w:lang w:eastAsia="zh-CN"/>
        </w:rPr>
        <w:t>住房保障支出</w:t>
      </w:r>
      <w:r>
        <w:rPr>
          <w:rFonts w:hint="eastAsia" w:ascii="仿宋_GB2312" w:hAnsi="黑体" w:eastAsia="仿宋_GB2312"/>
          <w:color w:val="auto"/>
          <w:sz w:val="32"/>
          <w:szCs w:val="32"/>
          <w:lang w:val="en-US" w:eastAsia="zh-CN"/>
        </w:rPr>
        <w:t>17.55</w:t>
      </w:r>
      <w:r>
        <w:rPr>
          <w:rFonts w:hint="eastAsia" w:ascii="仿宋_GB2312" w:hAnsi="黑体" w:eastAsia="仿宋_GB2312"/>
          <w:color w:val="auto"/>
          <w:sz w:val="32"/>
          <w:szCs w:val="32"/>
          <w:lang w:eastAsia="zh-CN"/>
        </w:rPr>
        <w:t>万元</w:t>
      </w:r>
      <w:r>
        <w:rPr>
          <w:rFonts w:hint="eastAsia" w:ascii="仿宋_GB2312" w:hAnsi="黑体" w:eastAsia="仿宋_GB2312"/>
          <w:color w:val="auto"/>
          <w:sz w:val="32"/>
          <w:szCs w:val="32"/>
        </w:rPr>
        <w:t>，占</w:t>
      </w:r>
      <w:r>
        <w:rPr>
          <w:rFonts w:hint="eastAsia" w:ascii="仿宋_GB2312" w:hAnsi="黑体" w:eastAsia="仿宋_GB2312"/>
          <w:color w:val="auto"/>
          <w:sz w:val="32"/>
          <w:szCs w:val="32"/>
          <w:lang w:val="en-US" w:eastAsia="zh-CN"/>
        </w:rPr>
        <w:t>5.4</w:t>
      </w:r>
      <w:r>
        <w:rPr>
          <w:rFonts w:hint="eastAsia" w:ascii="仿宋_GB2312" w:hAnsi="黑体" w:eastAsia="仿宋_GB2312"/>
          <w:color w:val="auto"/>
          <w:sz w:val="32"/>
          <w:szCs w:val="32"/>
        </w:rPr>
        <w:t>%</w:t>
      </w:r>
      <w:r>
        <w:rPr>
          <w:rFonts w:hint="eastAsia" w:ascii="仿宋_GB2312" w:hAnsi="黑体" w:eastAsia="仿宋_GB2312"/>
          <w:color w:val="auto"/>
          <w:sz w:val="32"/>
          <w:szCs w:val="32"/>
          <w:lang w:eastAsia="zh-CN"/>
        </w:rPr>
        <w:t>。</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ascii="仿宋_GB2312" w:hAnsi="黑体" w:eastAsia="仿宋_GB2312"/>
          <w:color w:val="FF0000"/>
          <w:sz w:val="32"/>
          <w:szCs w:val="32"/>
        </w:rPr>
      </w:pPr>
      <w:r>
        <w:rPr>
          <w:rFonts w:hint="eastAsia" w:ascii="仿宋_GB2312" w:hAnsi="黑体" w:eastAsia="仿宋_GB2312" w:cs="仿宋_GB2312"/>
          <w:color w:val="auto"/>
          <w:sz w:val="32"/>
          <w:szCs w:val="32"/>
        </w:rPr>
        <w:t>1.一般公共服务（类）政府办公室及相关机构事务（款）</w:t>
      </w:r>
      <w:r>
        <w:rPr>
          <w:rFonts w:hint="eastAsia" w:ascii="仿宋_GB2312" w:hAnsi="黑体" w:eastAsia="仿宋_GB2312" w:cs="仿宋_GB2312"/>
          <w:color w:val="auto"/>
          <w:sz w:val="32"/>
          <w:szCs w:val="32"/>
          <w:lang w:eastAsia="zh-CN"/>
        </w:rPr>
        <w:t>事业</w:t>
      </w:r>
      <w:r>
        <w:rPr>
          <w:rFonts w:hint="eastAsia" w:ascii="仿宋_GB2312" w:hAnsi="黑体" w:eastAsia="仿宋_GB2312" w:cs="仿宋_GB2312"/>
          <w:color w:val="auto"/>
          <w:sz w:val="32"/>
          <w:szCs w:val="32"/>
        </w:rPr>
        <w:t>运行（项）</w:t>
      </w:r>
      <w:r>
        <w:rPr>
          <w:rFonts w:hint="eastAsia" w:ascii="仿宋_GB2312" w:hAnsi="黑体" w:eastAsia="仿宋_GB2312" w:cs="仿宋_GB2312"/>
          <w:color w:val="auto"/>
          <w:sz w:val="32"/>
          <w:szCs w:val="32"/>
          <w:lang w:val="en-US" w:eastAsia="zh-CN"/>
        </w:rPr>
        <w:t>2023</w:t>
      </w:r>
      <w:r>
        <w:rPr>
          <w:rFonts w:hint="eastAsia" w:ascii="仿宋_GB2312" w:hAnsi="黑体" w:eastAsia="仿宋_GB2312"/>
          <w:color w:val="auto"/>
          <w:sz w:val="32"/>
          <w:szCs w:val="32"/>
        </w:rPr>
        <w:t>年预算数为</w:t>
      </w:r>
      <w:r>
        <w:rPr>
          <w:rFonts w:hint="eastAsia" w:ascii="仿宋_GB2312" w:hAnsi="黑体" w:eastAsia="仿宋_GB2312"/>
          <w:color w:val="auto"/>
          <w:sz w:val="32"/>
          <w:szCs w:val="32"/>
          <w:lang w:val="en-US" w:eastAsia="zh-CN"/>
        </w:rPr>
        <w:t>178.79</w:t>
      </w:r>
      <w:r>
        <w:rPr>
          <w:rFonts w:hint="eastAsia" w:ascii="仿宋_GB2312" w:hAnsi="黑体" w:eastAsia="仿宋_GB2312"/>
          <w:color w:val="auto"/>
          <w:sz w:val="32"/>
          <w:szCs w:val="32"/>
        </w:rPr>
        <w:t>万元，比上年预算数</w:t>
      </w:r>
      <w:r>
        <w:rPr>
          <w:rFonts w:hint="eastAsia" w:ascii="仿宋_GB2312" w:hAnsi="黑体" w:eastAsia="仿宋_GB2312"/>
          <w:color w:val="auto"/>
          <w:sz w:val="32"/>
          <w:szCs w:val="32"/>
          <w:lang w:eastAsia="zh-CN"/>
        </w:rPr>
        <w:t>增加</w:t>
      </w:r>
      <w:r>
        <w:rPr>
          <w:rFonts w:hint="eastAsia" w:ascii="仿宋_GB2312" w:hAnsi="黑体" w:eastAsia="仿宋_GB2312"/>
          <w:color w:val="auto"/>
          <w:sz w:val="32"/>
          <w:szCs w:val="32"/>
          <w:lang w:val="en-US" w:eastAsia="zh-CN"/>
        </w:rPr>
        <w:t>28.05</w:t>
      </w:r>
      <w:r>
        <w:rPr>
          <w:rFonts w:hint="eastAsia" w:ascii="仿宋_GB2312" w:hAnsi="黑体" w:eastAsia="仿宋_GB2312"/>
          <w:color w:val="auto"/>
          <w:sz w:val="32"/>
          <w:szCs w:val="32"/>
        </w:rPr>
        <w:t>元</w:t>
      </w:r>
      <w:r>
        <w:rPr>
          <w:rFonts w:hint="eastAsia" w:ascii="仿宋_GB2312" w:hAnsi="黑体" w:eastAsia="仿宋_GB2312"/>
          <w:color w:val="auto"/>
          <w:sz w:val="32"/>
          <w:szCs w:val="32"/>
          <w:lang w:eastAsia="zh-CN"/>
        </w:rPr>
        <w:t>，主要是增加了人员经费。</w:t>
      </w:r>
    </w:p>
    <w:p>
      <w:pPr>
        <w:ind w:firstLine="640" w:firstLineChars="200"/>
        <w:rPr>
          <w:rFonts w:hint="eastAsia" w:ascii="仿宋_GB2312" w:hAnsi="黑体" w:eastAsia="仿宋_GB2312"/>
          <w:color w:val="auto"/>
          <w:sz w:val="32"/>
          <w:szCs w:val="32"/>
          <w:lang w:val="en-US" w:eastAsia="zh-CN"/>
        </w:rPr>
      </w:pPr>
      <w:r>
        <w:rPr>
          <w:rFonts w:hint="eastAsia" w:ascii="仿宋_GB2312" w:hAnsi="黑体" w:eastAsia="仿宋_GB2312"/>
          <w:color w:val="auto"/>
          <w:sz w:val="32"/>
          <w:szCs w:val="32"/>
        </w:rPr>
        <w:t>2.</w:t>
      </w:r>
      <w:r>
        <w:rPr>
          <w:rFonts w:hint="eastAsia" w:ascii="仿宋_GB2312" w:hAnsi="黑体" w:eastAsia="仿宋_GB2312" w:cs="仿宋_GB2312"/>
          <w:color w:val="auto"/>
          <w:sz w:val="32"/>
          <w:szCs w:val="32"/>
        </w:rPr>
        <w:t>一般公共服务（类）政府办公室及相关机构事务（款）</w:t>
      </w:r>
      <w:r>
        <w:rPr>
          <w:rFonts w:hint="eastAsia" w:ascii="仿宋_GB2312" w:hAnsi="黑体" w:eastAsia="仿宋_GB2312" w:cs="仿宋_GB2312"/>
          <w:color w:val="auto"/>
          <w:sz w:val="32"/>
          <w:szCs w:val="32"/>
          <w:lang w:eastAsia="zh-CN"/>
        </w:rPr>
        <w:t>其他政府办公厅（室）及相关机构事务支出</w:t>
      </w:r>
      <w:r>
        <w:rPr>
          <w:rFonts w:hint="eastAsia" w:ascii="仿宋_GB2312" w:hAnsi="黑体" w:eastAsia="仿宋_GB2312" w:cs="仿宋_GB2312"/>
          <w:color w:val="auto"/>
          <w:sz w:val="32"/>
          <w:szCs w:val="32"/>
        </w:rPr>
        <w:t>（项）</w:t>
      </w:r>
      <w:r>
        <w:rPr>
          <w:rFonts w:hint="eastAsia" w:ascii="仿宋_GB2312" w:hAnsi="黑体" w:eastAsia="仿宋_GB2312" w:cs="仿宋_GB2312"/>
          <w:color w:val="auto"/>
          <w:sz w:val="32"/>
          <w:szCs w:val="32"/>
          <w:lang w:val="en-US" w:eastAsia="zh-CN"/>
        </w:rPr>
        <w:t>2023</w:t>
      </w:r>
      <w:r>
        <w:rPr>
          <w:rFonts w:hint="eastAsia" w:ascii="仿宋_GB2312" w:hAnsi="黑体" w:eastAsia="仿宋_GB2312"/>
          <w:color w:val="auto"/>
          <w:sz w:val="32"/>
          <w:szCs w:val="32"/>
        </w:rPr>
        <w:t>年预算数为</w:t>
      </w:r>
      <w:r>
        <w:rPr>
          <w:rFonts w:hint="eastAsia" w:ascii="仿宋_GB2312" w:hAnsi="黑体" w:eastAsia="仿宋_GB2312"/>
          <w:color w:val="auto"/>
          <w:sz w:val="32"/>
          <w:szCs w:val="32"/>
          <w:lang w:val="en-US" w:eastAsia="zh-CN"/>
        </w:rPr>
        <w:t>70</w:t>
      </w:r>
      <w:r>
        <w:rPr>
          <w:rFonts w:hint="eastAsia" w:ascii="仿宋_GB2312" w:hAnsi="黑体" w:eastAsia="仿宋_GB2312"/>
          <w:color w:val="auto"/>
          <w:sz w:val="32"/>
          <w:szCs w:val="32"/>
        </w:rPr>
        <w:t>万元，</w:t>
      </w:r>
      <w:r>
        <w:rPr>
          <w:rFonts w:hint="eastAsia" w:ascii="仿宋_GB2312" w:hAnsi="黑体" w:eastAsia="仿宋_GB2312"/>
          <w:color w:val="auto"/>
          <w:sz w:val="32"/>
          <w:szCs w:val="32"/>
          <w:lang w:eastAsia="zh-CN"/>
        </w:rPr>
        <w:t>比</w:t>
      </w:r>
      <w:r>
        <w:rPr>
          <w:rFonts w:hint="eastAsia" w:ascii="仿宋_GB2312" w:hAnsi="黑体" w:eastAsia="仿宋_GB2312"/>
          <w:color w:val="auto"/>
          <w:sz w:val="32"/>
          <w:szCs w:val="32"/>
        </w:rPr>
        <w:t>上年预算数</w:t>
      </w:r>
      <w:r>
        <w:rPr>
          <w:rFonts w:hint="eastAsia" w:ascii="仿宋_GB2312" w:hAnsi="黑体" w:eastAsia="仿宋_GB2312"/>
          <w:color w:val="auto"/>
          <w:sz w:val="32"/>
          <w:szCs w:val="32"/>
          <w:lang w:eastAsia="zh-CN"/>
        </w:rPr>
        <w:t>增加了</w:t>
      </w:r>
      <w:r>
        <w:rPr>
          <w:rFonts w:hint="eastAsia" w:ascii="仿宋_GB2312" w:hAnsi="黑体" w:eastAsia="仿宋_GB2312"/>
          <w:color w:val="auto"/>
          <w:sz w:val="32"/>
          <w:szCs w:val="32"/>
          <w:lang w:val="en-US" w:eastAsia="zh-CN"/>
        </w:rPr>
        <w:t>0万元。</w:t>
      </w:r>
    </w:p>
    <w:p>
      <w:pPr>
        <w:ind w:firstLine="640" w:firstLineChars="200"/>
        <w:rPr>
          <w:rFonts w:hint="eastAsia" w:ascii="仿宋_GB2312" w:hAnsi="黑体" w:eastAsia="仿宋_GB2312" w:cs="仿宋_GB2312"/>
          <w:color w:val="auto"/>
          <w:sz w:val="32"/>
          <w:szCs w:val="32"/>
          <w:lang w:val="en-US" w:eastAsia="zh-CN"/>
        </w:rPr>
      </w:pPr>
      <w:r>
        <w:rPr>
          <w:rFonts w:hint="eastAsia" w:ascii="仿宋_GB2312" w:hAnsi="黑体" w:eastAsia="仿宋_GB2312"/>
          <w:color w:val="auto"/>
          <w:sz w:val="32"/>
          <w:szCs w:val="32"/>
        </w:rPr>
        <w:t>3</w:t>
      </w:r>
      <w:r>
        <w:rPr>
          <w:rFonts w:hint="eastAsia" w:ascii="仿宋_GB2312" w:hAnsi="黑体" w:eastAsia="仿宋_GB2312" w:cs="仿宋_GB2312"/>
          <w:color w:val="auto"/>
          <w:sz w:val="32"/>
          <w:szCs w:val="32"/>
        </w:rPr>
        <w:t>.</w:t>
      </w:r>
      <w:r>
        <w:rPr>
          <w:rFonts w:hint="eastAsia" w:ascii="仿宋_GB2312" w:hAnsi="黑体" w:eastAsia="仿宋_GB2312" w:cs="仿宋_GB2312"/>
          <w:color w:val="auto"/>
          <w:sz w:val="32"/>
          <w:szCs w:val="32"/>
          <w:lang w:eastAsia="zh-CN"/>
        </w:rPr>
        <w:t>社会保障和就业支出（类）行政事业单位养老支出（款）机关事业单位养老保险缴费支出（项）</w:t>
      </w:r>
      <w:r>
        <w:rPr>
          <w:rFonts w:hint="eastAsia" w:ascii="仿宋_GB2312" w:hAnsi="黑体" w:eastAsia="仿宋_GB2312" w:cs="仿宋_GB2312"/>
          <w:color w:val="auto"/>
          <w:sz w:val="32"/>
          <w:szCs w:val="32"/>
          <w:lang w:val="en-US" w:eastAsia="zh-CN"/>
        </w:rPr>
        <w:t>2023年预算数为18.80万元，比上年预算减少了1.56万元，主要原因是缴费基数的调整。</w:t>
      </w:r>
    </w:p>
    <w:p>
      <w:pPr>
        <w:ind w:firstLine="640" w:firstLineChars="200"/>
        <w:rPr>
          <w:rFonts w:hint="default" w:ascii="仿宋_GB2312" w:hAnsi="黑体" w:eastAsia="仿宋_GB2312" w:cs="仿宋_GB2312"/>
          <w:color w:val="auto"/>
          <w:sz w:val="32"/>
          <w:szCs w:val="32"/>
          <w:lang w:val="en-US" w:eastAsia="zh-CN"/>
        </w:rPr>
      </w:pPr>
      <w:r>
        <w:rPr>
          <w:rFonts w:hint="eastAsia" w:ascii="仿宋_GB2312" w:hAnsi="黑体" w:eastAsia="仿宋_GB2312" w:cs="仿宋_GB2312"/>
          <w:color w:val="auto"/>
          <w:sz w:val="32"/>
          <w:szCs w:val="32"/>
          <w:lang w:val="en-US" w:eastAsia="zh-CN"/>
        </w:rPr>
        <w:t>4、</w:t>
      </w:r>
      <w:r>
        <w:rPr>
          <w:rFonts w:hint="eastAsia" w:ascii="仿宋_GB2312" w:hAnsi="黑体" w:eastAsia="仿宋_GB2312" w:cs="仿宋_GB2312"/>
          <w:color w:val="auto"/>
          <w:sz w:val="32"/>
          <w:szCs w:val="32"/>
          <w:lang w:eastAsia="zh-CN"/>
        </w:rPr>
        <w:t>社会保障和就业支出（类）行政事业单位养老支出（款）机关事业单位职业年金缴费支出（项）</w:t>
      </w:r>
      <w:r>
        <w:rPr>
          <w:rFonts w:hint="eastAsia" w:ascii="仿宋_GB2312" w:hAnsi="黑体" w:eastAsia="仿宋_GB2312" w:cs="仿宋_GB2312"/>
          <w:color w:val="auto"/>
          <w:sz w:val="32"/>
          <w:szCs w:val="32"/>
          <w:lang w:val="en-US" w:eastAsia="zh-CN"/>
        </w:rPr>
        <w:t>2023年预算数为9.4万元，比上年预算增加了9.4万元，主要原因是缴费方式的调整。</w:t>
      </w:r>
    </w:p>
    <w:p>
      <w:pPr>
        <w:ind w:firstLine="640" w:firstLineChars="200"/>
        <w:rPr>
          <w:rFonts w:hint="eastAsia" w:ascii="仿宋_GB2312" w:hAnsi="黑体" w:eastAsia="仿宋_GB2312" w:cs="仿宋_GB2312"/>
          <w:color w:val="auto"/>
          <w:sz w:val="32"/>
          <w:szCs w:val="32"/>
          <w:lang w:val="en-US" w:eastAsia="zh-CN"/>
        </w:rPr>
      </w:pPr>
      <w:r>
        <w:rPr>
          <w:rFonts w:hint="eastAsia" w:ascii="仿宋_GB2312" w:hAnsi="黑体" w:eastAsia="仿宋_GB2312" w:cs="仿宋_GB2312"/>
          <w:color w:val="auto"/>
          <w:sz w:val="32"/>
          <w:szCs w:val="32"/>
          <w:lang w:val="en-US" w:eastAsia="zh-CN"/>
        </w:rPr>
        <w:t>5、</w:t>
      </w:r>
      <w:r>
        <w:rPr>
          <w:rFonts w:hint="eastAsia" w:ascii="仿宋_GB2312" w:hAnsi="黑体" w:eastAsia="仿宋_GB2312" w:cs="仿宋_GB2312"/>
          <w:color w:val="auto"/>
          <w:sz w:val="32"/>
          <w:szCs w:val="32"/>
          <w:lang w:eastAsia="zh-CN"/>
        </w:rPr>
        <w:t>社会保障和就业支出（类）行政事业单位养老支出（款）其他行政事业单位养老支出</w:t>
      </w:r>
      <w:r>
        <w:rPr>
          <w:rFonts w:hint="eastAsia" w:ascii="仿宋_GB2312" w:hAnsi="黑体" w:eastAsia="仿宋_GB2312" w:cs="仿宋_GB2312"/>
          <w:color w:val="auto"/>
          <w:sz w:val="32"/>
          <w:szCs w:val="32"/>
          <w:lang w:val="en-US" w:eastAsia="zh-CN"/>
        </w:rPr>
        <w:t>2023年预算数为3.24万元，比上年增加了0万元。</w:t>
      </w:r>
    </w:p>
    <w:p>
      <w:pPr>
        <w:ind w:firstLine="640" w:firstLineChars="200"/>
        <w:rPr>
          <w:rFonts w:hint="default" w:ascii="仿宋_GB2312" w:hAnsi="黑体" w:eastAsia="仿宋_GB2312" w:cs="仿宋_GB2312"/>
          <w:color w:val="auto"/>
          <w:sz w:val="32"/>
          <w:szCs w:val="32"/>
          <w:lang w:val="en-US" w:eastAsia="zh-CN"/>
        </w:rPr>
      </w:pPr>
      <w:r>
        <w:rPr>
          <w:rFonts w:hint="eastAsia" w:ascii="仿宋_GB2312" w:hAnsi="黑体" w:eastAsia="仿宋_GB2312" w:cs="仿宋_GB2312"/>
          <w:color w:val="auto"/>
          <w:sz w:val="32"/>
          <w:szCs w:val="32"/>
          <w:lang w:val="en-US" w:eastAsia="zh-CN"/>
        </w:rPr>
        <w:t>6、卫生健康支出（类）行政事业单位医疗（款）事业单位医疗（项）2023年预算数为11.19万元，比上年增加0.37万元，主要原因是缴费基数的调整。</w:t>
      </w:r>
    </w:p>
    <w:p>
      <w:pPr>
        <w:ind w:firstLine="640" w:firstLineChars="200"/>
        <w:rPr>
          <w:rFonts w:hint="eastAsia" w:ascii="仿宋_GB2312" w:hAnsi="黑体" w:eastAsia="仿宋_GB2312" w:cs="仿宋_GB2312"/>
          <w:color w:val="auto"/>
          <w:sz w:val="32"/>
          <w:szCs w:val="32"/>
          <w:lang w:val="en-US" w:eastAsia="zh-CN"/>
        </w:rPr>
      </w:pPr>
      <w:r>
        <w:rPr>
          <w:rFonts w:hint="eastAsia" w:ascii="仿宋_GB2312" w:hAnsi="黑体" w:eastAsia="仿宋_GB2312"/>
          <w:color w:val="auto"/>
          <w:sz w:val="32"/>
          <w:szCs w:val="32"/>
          <w:lang w:val="en-US" w:eastAsia="zh-CN"/>
        </w:rPr>
        <w:t>7</w:t>
      </w:r>
      <w:r>
        <w:rPr>
          <w:rFonts w:hint="eastAsia" w:ascii="仿宋_GB2312" w:hAnsi="黑体" w:eastAsia="仿宋_GB2312"/>
          <w:color w:val="auto"/>
          <w:sz w:val="32"/>
          <w:szCs w:val="32"/>
        </w:rPr>
        <w:t>.</w:t>
      </w:r>
      <w:r>
        <w:rPr>
          <w:rFonts w:hint="eastAsia" w:ascii="仿宋_GB2312" w:hAnsi="黑体" w:eastAsia="仿宋_GB2312" w:cs="仿宋_GB2312"/>
          <w:color w:val="auto"/>
          <w:sz w:val="32"/>
          <w:szCs w:val="32"/>
          <w:lang w:val="en-US" w:eastAsia="zh-CN"/>
        </w:rPr>
        <w:t>卫生健康支出（类）行政事业单位医疗（款）其他行政事业单位医疗支出（项）2023年预算数为15.64万元，比上年增加了5.22万元，主要原因是缴费基数的调整。</w:t>
      </w:r>
    </w:p>
    <w:p>
      <w:pPr>
        <w:ind w:firstLine="640" w:firstLineChars="200"/>
        <w:rPr>
          <w:rFonts w:hint="default" w:ascii="仿宋_GB2312" w:hAnsi="黑体" w:eastAsia="仿宋_GB2312" w:cs="仿宋_GB2312"/>
          <w:color w:val="auto"/>
          <w:sz w:val="32"/>
          <w:szCs w:val="32"/>
          <w:lang w:val="en-US" w:eastAsia="zh-CN"/>
        </w:rPr>
      </w:pPr>
      <w:r>
        <w:rPr>
          <w:rFonts w:hint="eastAsia" w:ascii="仿宋_GB2312" w:hAnsi="黑体" w:eastAsia="仿宋_GB2312" w:cs="仿宋_GB2312"/>
          <w:color w:val="auto"/>
          <w:sz w:val="32"/>
          <w:szCs w:val="32"/>
          <w:lang w:val="en-US" w:eastAsia="zh-CN"/>
        </w:rPr>
        <w:t>8、住房保障支出（类）住房改革支出（款）住房公积金（项）2023年预算数为17.55万元，比上年数增加了6.26万元，主要原因是缴费基数的调整。</w:t>
      </w:r>
    </w:p>
    <w:p>
      <w:pPr>
        <w:spacing w:line="560" w:lineRule="exact"/>
        <w:ind w:firstLine="640" w:firstLineChars="200"/>
        <w:rPr>
          <w:rFonts w:hint="eastAsia" w:ascii="仿宋_GB2312" w:hAnsi="黑体" w:eastAsia="仿宋_GB2312"/>
          <w:color w:val="auto"/>
          <w:sz w:val="32"/>
          <w:szCs w:val="32"/>
          <w:lang w:val="en-US" w:eastAsia="zh-CN"/>
        </w:rPr>
      </w:pPr>
    </w:p>
    <w:p>
      <w:pPr>
        <w:ind w:firstLine="640"/>
        <w:rPr>
          <w:rFonts w:ascii="黑体" w:hAnsi="黑体" w:eastAsia="黑体"/>
          <w:sz w:val="32"/>
          <w:szCs w:val="32"/>
        </w:rPr>
      </w:pPr>
      <w:r>
        <w:rPr>
          <w:rFonts w:hint="eastAsia" w:ascii="黑体" w:hAnsi="黑体" w:eastAsia="黑体"/>
          <w:sz w:val="32"/>
          <w:szCs w:val="32"/>
        </w:rPr>
        <w:t>三、关于</w:t>
      </w:r>
      <w:r>
        <w:rPr>
          <w:rFonts w:hint="eastAsia" w:ascii="黑体" w:hAnsi="黑体" w:eastAsia="黑体"/>
          <w:color w:val="auto"/>
          <w:spacing w:val="-6"/>
          <w:sz w:val="32"/>
          <w:szCs w:val="32"/>
        </w:rPr>
        <w:t>海口市</w:t>
      </w:r>
      <w:r>
        <w:rPr>
          <w:rFonts w:hint="eastAsia" w:ascii="黑体" w:hAnsi="黑体" w:eastAsia="黑体"/>
          <w:spacing w:val="-6"/>
          <w:sz w:val="32"/>
          <w:szCs w:val="32"/>
          <w:lang w:eastAsia="zh-CN"/>
        </w:rPr>
        <w:t>民兵训练基地</w:t>
      </w:r>
      <w:r>
        <w:rPr>
          <w:rFonts w:hint="eastAsia" w:ascii="黑体" w:hAnsi="黑体" w:eastAsia="黑体"/>
          <w:color w:val="auto"/>
          <w:sz w:val="32"/>
          <w:szCs w:val="32"/>
          <w:lang w:val="en-US" w:eastAsia="zh-CN"/>
        </w:rPr>
        <w:t>2023</w:t>
      </w:r>
      <w:r>
        <w:rPr>
          <w:rFonts w:hint="eastAsia" w:ascii="黑体" w:hAnsi="黑体" w:eastAsia="黑体"/>
          <w:color w:val="auto"/>
          <w:sz w:val="32"/>
          <w:szCs w:val="32"/>
        </w:rPr>
        <w:t>年</w:t>
      </w:r>
      <w:r>
        <w:rPr>
          <w:rFonts w:hint="eastAsia" w:ascii="黑体" w:hAnsi="黑体" w:eastAsia="黑体"/>
          <w:sz w:val="32"/>
          <w:szCs w:val="32"/>
        </w:rPr>
        <w:t>一般公共预算基本支出情况说明</w:t>
      </w:r>
    </w:p>
    <w:p>
      <w:pPr>
        <w:ind w:firstLine="640" w:firstLineChars="200"/>
        <w:rPr>
          <w:rFonts w:ascii="仿宋_GB2312" w:hAnsi="黑体" w:eastAsia="仿宋_GB2312"/>
          <w:color w:val="auto"/>
          <w:sz w:val="32"/>
          <w:szCs w:val="32"/>
        </w:rPr>
      </w:pPr>
      <w:r>
        <w:rPr>
          <w:rFonts w:hint="eastAsia" w:ascii="仿宋_GB2312" w:hAnsi="黑体" w:eastAsia="仿宋_GB2312"/>
          <w:color w:val="auto"/>
          <w:sz w:val="32"/>
          <w:szCs w:val="32"/>
          <w:lang w:eastAsia="zh-CN"/>
        </w:rPr>
        <w:t>海口市民兵训练基地</w:t>
      </w:r>
      <w:r>
        <w:rPr>
          <w:rFonts w:hint="eastAsia" w:ascii="仿宋_GB2312" w:hAnsi="黑体" w:eastAsia="仿宋_GB2312"/>
          <w:color w:val="auto"/>
          <w:sz w:val="32"/>
          <w:szCs w:val="32"/>
          <w:lang w:val="en-US" w:eastAsia="zh-CN"/>
        </w:rPr>
        <w:t>2023</w:t>
      </w:r>
      <w:r>
        <w:rPr>
          <w:rFonts w:hint="eastAsia" w:ascii="仿宋_GB2312" w:hAnsi="黑体" w:eastAsia="仿宋_GB2312"/>
          <w:color w:val="auto"/>
          <w:sz w:val="32"/>
          <w:szCs w:val="32"/>
        </w:rPr>
        <w:t>年一般公共预算基本支出为</w:t>
      </w:r>
      <w:r>
        <w:rPr>
          <w:rFonts w:hint="eastAsia" w:ascii="仿宋_GB2312" w:hAnsi="黑体" w:eastAsia="仿宋_GB2312" w:cs="仿宋_GB2312"/>
          <w:color w:val="auto"/>
          <w:sz w:val="32"/>
          <w:szCs w:val="32"/>
          <w:lang w:val="en-US" w:eastAsia="zh-CN"/>
        </w:rPr>
        <w:t>324.63万</w:t>
      </w:r>
      <w:r>
        <w:rPr>
          <w:rFonts w:hint="eastAsia" w:ascii="仿宋_GB2312" w:hAnsi="黑体" w:eastAsia="仿宋_GB2312"/>
          <w:color w:val="auto"/>
          <w:sz w:val="32"/>
          <w:szCs w:val="32"/>
        </w:rPr>
        <w:t>元，其中：</w:t>
      </w:r>
    </w:p>
    <w:p>
      <w:pPr>
        <w:ind w:firstLine="640" w:firstLineChars="200"/>
        <w:rPr>
          <w:rFonts w:ascii="仿宋_GB2312" w:hAnsi="黑体" w:eastAsia="仿宋_GB2312"/>
          <w:color w:val="auto"/>
          <w:sz w:val="32"/>
          <w:szCs w:val="32"/>
        </w:rPr>
      </w:pPr>
      <w:r>
        <w:rPr>
          <w:rFonts w:hint="eastAsia" w:ascii="仿宋_GB2312" w:hAnsi="黑体" w:eastAsia="仿宋_GB2312"/>
          <w:color w:val="auto"/>
          <w:sz w:val="32"/>
          <w:szCs w:val="32"/>
        </w:rPr>
        <w:t>人员经费</w:t>
      </w:r>
      <w:r>
        <w:rPr>
          <w:rFonts w:hint="eastAsia" w:ascii="仿宋_GB2312" w:hAnsi="黑体" w:eastAsia="仿宋_GB2312"/>
          <w:color w:val="auto"/>
          <w:sz w:val="32"/>
          <w:szCs w:val="32"/>
          <w:lang w:val="en-US" w:eastAsia="zh-CN"/>
        </w:rPr>
        <w:t>230.85</w:t>
      </w:r>
      <w:r>
        <w:rPr>
          <w:rFonts w:hint="eastAsia" w:ascii="仿宋_GB2312" w:hAnsi="黑体" w:eastAsia="仿宋_GB2312"/>
          <w:color w:val="auto"/>
          <w:sz w:val="32"/>
          <w:szCs w:val="32"/>
        </w:rPr>
        <w:t>万元，主要包括：基本工资、津贴补贴、奖金、</w:t>
      </w:r>
      <w:r>
        <w:rPr>
          <w:rFonts w:hint="eastAsia" w:ascii="仿宋_GB2312" w:hAnsi="黑体" w:eastAsia="仿宋_GB2312"/>
          <w:color w:val="auto"/>
          <w:sz w:val="32"/>
          <w:szCs w:val="32"/>
          <w:lang w:eastAsia="zh-CN"/>
        </w:rPr>
        <w:t>绩效工资、</w:t>
      </w:r>
      <w:r>
        <w:rPr>
          <w:rFonts w:hint="eastAsia" w:ascii="仿宋_GB2312" w:hAnsi="黑体" w:eastAsia="仿宋_GB2312"/>
          <w:color w:val="auto"/>
          <w:sz w:val="32"/>
          <w:szCs w:val="32"/>
        </w:rPr>
        <w:t>机关事业单位基本养老保险缴费</w:t>
      </w:r>
      <w:r>
        <w:rPr>
          <w:rFonts w:hint="eastAsia" w:ascii="仿宋_GB2312" w:hAnsi="黑体" w:eastAsia="仿宋_GB2312"/>
          <w:color w:val="auto"/>
          <w:sz w:val="32"/>
          <w:szCs w:val="32"/>
          <w:lang w:eastAsia="zh-CN"/>
        </w:rPr>
        <w:t>、城镇职工基本医疗保险缴费、公务员医疗补助缴费、职业年金、其他社会保障缴费、住房公积金、医疗费、其他工资福利支出、离休费、生活补助、救济费、医疗费补助、奖励金及其他对个人和家庭的补助</w:t>
      </w:r>
      <w:r>
        <w:rPr>
          <w:rFonts w:hint="eastAsia" w:ascii="仿宋_GB2312" w:hAnsi="黑体" w:eastAsia="仿宋_GB2312"/>
          <w:color w:val="auto"/>
          <w:sz w:val="32"/>
          <w:szCs w:val="32"/>
        </w:rPr>
        <w:t>;</w:t>
      </w:r>
    </w:p>
    <w:p>
      <w:pPr>
        <w:ind w:firstLine="640" w:firstLineChars="200"/>
        <w:rPr>
          <w:rFonts w:hint="eastAsia" w:ascii="仿宋_GB2312" w:hAnsi="黑体" w:eastAsia="仿宋_GB2312"/>
          <w:color w:val="auto"/>
          <w:sz w:val="32"/>
          <w:szCs w:val="32"/>
          <w:lang w:eastAsia="zh-CN"/>
        </w:rPr>
      </w:pPr>
      <w:r>
        <w:rPr>
          <w:rFonts w:hint="eastAsia" w:ascii="仿宋_GB2312" w:hAnsi="黑体" w:eastAsia="仿宋_GB2312"/>
          <w:color w:val="auto"/>
          <w:sz w:val="32"/>
          <w:szCs w:val="32"/>
        </w:rPr>
        <w:t>公用经费</w:t>
      </w:r>
      <w:r>
        <w:rPr>
          <w:rFonts w:hint="eastAsia" w:ascii="仿宋_GB2312" w:hAnsi="黑体" w:eastAsia="仿宋_GB2312"/>
          <w:color w:val="auto"/>
          <w:sz w:val="32"/>
          <w:szCs w:val="32"/>
          <w:lang w:val="en-US" w:eastAsia="zh-CN"/>
        </w:rPr>
        <w:t>23.78</w:t>
      </w:r>
      <w:r>
        <w:rPr>
          <w:rFonts w:hint="eastAsia" w:ascii="仿宋_GB2312" w:hAnsi="黑体" w:eastAsia="仿宋_GB2312"/>
          <w:color w:val="auto"/>
          <w:sz w:val="32"/>
          <w:szCs w:val="32"/>
        </w:rPr>
        <w:t>万元，主要包括：</w:t>
      </w:r>
      <w:r>
        <w:rPr>
          <w:rFonts w:hint="eastAsia" w:ascii="仿宋_GB2312" w:hAnsi="黑体" w:eastAsia="仿宋_GB2312"/>
          <w:color w:val="auto"/>
          <w:sz w:val="32"/>
          <w:szCs w:val="32"/>
          <w:lang w:eastAsia="zh-CN"/>
        </w:rPr>
        <w:t>工资福利支出、其他社会保障缴费、其他工资福利支出、</w:t>
      </w:r>
      <w:r>
        <w:rPr>
          <w:rFonts w:hint="eastAsia" w:ascii="仿宋_GB2312" w:hAnsi="黑体" w:eastAsia="仿宋_GB2312"/>
          <w:color w:val="auto"/>
          <w:sz w:val="32"/>
          <w:szCs w:val="32"/>
        </w:rPr>
        <w:t>办公费、咨询费、水费、电费、邮电费</w:t>
      </w:r>
      <w:r>
        <w:rPr>
          <w:rFonts w:hint="eastAsia" w:ascii="仿宋_GB2312" w:hAnsi="黑体" w:eastAsia="仿宋_GB2312"/>
          <w:color w:val="auto"/>
          <w:sz w:val="32"/>
          <w:szCs w:val="32"/>
          <w:lang w:eastAsia="zh-CN"/>
        </w:rPr>
        <w:t>、物业管理费、差旅费、维修(护)费、培训费、专用材料费、委托业务费、工会经费、公务用车运行维护费、其他交通费用、其他商品和服务支出。</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color w:val="auto"/>
          <w:spacing w:val="-6"/>
          <w:sz w:val="32"/>
          <w:szCs w:val="32"/>
        </w:rPr>
        <w:t>海口市</w:t>
      </w:r>
      <w:r>
        <w:rPr>
          <w:rFonts w:hint="eastAsia" w:ascii="黑体" w:hAnsi="黑体" w:eastAsia="黑体"/>
          <w:spacing w:val="-6"/>
          <w:sz w:val="32"/>
          <w:szCs w:val="32"/>
          <w:lang w:eastAsia="zh-CN"/>
        </w:rPr>
        <w:t>民兵训练基地</w:t>
      </w:r>
      <w:r>
        <w:rPr>
          <w:rFonts w:hint="eastAsia" w:ascii="黑体" w:hAnsi="黑体" w:eastAsia="黑体"/>
          <w:color w:val="auto"/>
          <w:sz w:val="32"/>
          <w:szCs w:val="22"/>
          <w:shd w:val="clear" w:color="auto" w:fill="FFFFFF"/>
          <w:lang w:val="en-US" w:eastAsia="zh-CN"/>
        </w:rPr>
        <w:t>2023</w:t>
      </w:r>
      <w:r>
        <w:rPr>
          <w:rFonts w:ascii="黑体" w:hAnsi="黑体" w:eastAsia="黑体" w:cs="Times New Roman"/>
          <w:color w:val="auto"/>
          <w:sz w:val="32"/>
          <w:shd w:val="clear" w:color="auto" w:fill="FFFFFF"/>
        </w:rPr>
        <w:t>年</w:t>
      </w:r>
      <w:r>
        <w:rPr>
          <w:rFonts w:ascii="黑体" w:hAnsi="黑体" w:eastAsia="黑体" w:cs="Times New Roman"/>
          <w:sz w:val="32"/>
          <w:shd w:val="clear" w:color="auto" w:fill="FFFFFF"/>
        </w:rPr>
        <w:t>“三公”经费预算情况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w:t>
      </w:r>
      <w:r>
        <w:rPr>
          <w:rFonts w:hint="eastAsia" w:ascii="仿宋_GB2312" w:hAnsi="黑体" w:eastAsia="仿宋_GB2312"/>
          <w:color w:val="auto"/>
          <w:sz w:val="32"/>
          <w:szCs w:val="32"/>
          <w:lang w:eastAsia="zh-CN"/>
        </w:rPr>
        <w:t>海口市民兵训练基地</w:t>
      </w:r>
      <w:r>
        <w:rPr>
          <w:rFonts w:hint="eastAsia" w:ascii="仿宋_GB2312" w:hAnsi="黑体" w:eastAsia="仿宋_GB2312"/>
          <w:color w:val="auto"/>
          <w:sz w:val="32"/>
          <w:szCs w:val="32"/>
          <w:lang w:val="en-US" w:eastAsia="zh-CN"/>
        </w:rPr>
        <w:t>2023</w:t>
      </w:r>
      <w:r>
        <w:rPr>
          <w:rFonts w:hint="eastAsia" w:ascii="仿宋_GB2312" w:hAnsi="黑体" w:eastAsia="仿宋_GB2312"/>
          <w:color w:val="auto"/>
          <w:sz w:val="32"/>
          <w:szCs w:val="32"/>
        </w:rPr>
        <w:t>年</w:t>
      </w:r>
      <w:r>
        <w:rPr>
          <w:rFonts w:hint="eastAsia" w:ascii="仿宋_GB2312" w:hAnsi="黑体" w:eastAsia="仿宋_GB2312"/>
          <w:sz w:val="32"/>
          <w:szCs w:val="32"/>
        </w:rPr>
        <w:t>一般公共预算“三公”经费预算数为</w:t>
      </w:r>
      <w:r>
        <w:rPr>
          <w:rFonts w:hint="eastAsia" w:ascii="仿宋_GB2312" w:hAnsi="黑体" w:eastAsia="仿宋_GB2312" w:cs="仿宋_GB2312"/>
          <w:sz w:val="32"/>
          <w:szCs w:val="32"/>
          <w:lang w:val="en-US" w:eastAsia="zh-CN"/>
        </w:rPr>
        <w:t>3.5</w:t>
      </w:r>
      <w:r>
        <w:rPr>
          <w:rFonts w:hint="eastAsia" w:ascii="仿宋_GB2312" w:hAnsi="黑体" w:eastAsia="仿宋_GB2312"/>
          <w:sz w:val="32"/>
          <w:szCs w:val="32"/>
        </w:rPr>
        <w:t>万元，其中：</w:t>
      </w:r>
    </w:p>
    <w:p>
      <w:pPr>
        <w:ind w:firstLine="630"/>
        <w:rPr>
          <w:rFonts w:hint="eastAsia" w:ascii="仿宋_GB2312" w:hAnsi="仿宋_GB2312" w:eastAsia="仿宋_GB2312" w:cs="仿宋_GB2312"/>
          <w:color w:val="auto"/>
          <w:sz w:val="32"/>
          <w:highlight w:val="none"/>
          <w:shd w:val="clear" w:color="auto" w:fill="FFFFFF"/>
        </w:rPr>
      </w:pPr>
      <w:r>
        <w:rPr>
          <w:rFonts w:hint="eastAsia" w:ascii="仿宋_GB2312" w:hAnsi="仿宋_GB2312" w:eastAsia="仿宋_GB2312" w:cs="仿宋_GB2312"/>
          <w:color w:val="auto"/>
          <w:sz w:val="32"/>
          <w:highlight w:val="none"/>
          <w:shd w:val="clear" w:color="auto" w:fill="FFFFFF"/>
        </w:rPr>
        <w:t>因公出国（境）经费</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highlight w:val="none"/>
          <w:shd w:val="clear" w:color="auto" w:fill="FFFFFF"/>
        </w:rPr>
        <w:t>，较上年预算增</w:t>
      </w:r>
      <w:r>
        <w:rPr>
          <w:rFonts w:hint="eastAsia" w:ascii="仿宋_GB2312" w:hAnsi="仿宋_GB2312" w:eastAsia="仿宋_GB2312" w:cs="仿宋_GB2312"/>
          <w:color w:val="auto"/>
          <w:sz w:val="32"/>
          <w:highlight w:val="none"/>
          <w:shd w:val="clear" w:color="auto" w:fill="FFFFFF"/>
          <w:lang w:eastAsia="zh-CN"/>
        </w:rPr>
        <w:t>加</w:t>
      </w:r>
      <w:r>
        <w:rPr>
          <w:rFonts w:hint="eastAsia" w:ascii="仿宋_GB2312" w:hAnsi="仿宋_GB2312" w:eastAsia="仿宋_GB2312" w:cs="仿宋_GB2312"/>
          <w:color w:val="auto"/>
          <w:sz w:val="32"/>
          <w:highlight w:val="none"/>
          <w:shd w:val="clear" w:color="auto" w:fill="FFFFFF"/>
          <w:lang w:val="en-US" w:eastAsia="zh-CN"/>
        </w:rPr>
        <w:t>0</w:t>
      </w:r>
      <w:r>
        <w:rPr>
          <w:rFonts w:hint="eastAsia" w:ascii="仿宋_GB2312" w:hAnsi="仿宋_GB2312" w:eastAsia="仿宋_GB2312" w:cs="仿宋_GB2312"/>
          <w:color w:val="auto"/>
          <w:sz w:val="32"/>
          <w:highlight w:val="none"/>
          <w:shd w:val="clear" w:color="auto" w:fill="FFFFFF"/>
          <w:lang w:eastAsia="zh-CN"/>
        </w:rPr>
        <w:t>万元</w:t>
      </w:r>
      <w:r>
        <w:rPr>
          <w:rFonts w:hint="eastAsia" w:ascii="仿宋_GB2312" w:hAnsi="仿宋_GB2312" w:eastAsia="仿宋_GB2312" w:cs="仿宋_GB2312"/>
          <w:color w:val="auto"/>
          <w:sz w:val="32"/>
          <w:highlight w:val="none"/>
          <w:shd w:val="clear" w:color="auto" w:fill="FFFFFF"/>
          <w:lang w:val="en-US" w:eastAsia="zh-CN"/>
        </w:rPr>
        <w:t>,增长0%</w:t>
      </w:r>
      <w:r>
        <w:rPr>
          <w:rFonts w:hint="eastAsia" w:ascii="仿宋_GB2312" w:hAnsi="仿宋_GB2312" w:eastAsia="仿宋_GB2312" w:cs="仿宋_GB2312"/>
          <w:color w:val="auto"/>
          <w:sz w:val="32"/>
          <w:highlight w:val="none"/>
          <w:shd w:val="clear" w:color="auto" w:fill="FFFFFF"/>
        </w:rPr>
        <w:t>。</w:t>
      </w:r>
      <w:r>
        <w:rPr>
          <w:rFonts w:hint="eastAsia" w:ascii="仿宋_GB2312" w:hAnsi="仿宋_GB2312" w:eastAsia="仿宋_GB2312" w:cs="仿宋_GB2312"/>
          <w:color w:val="auto"/>
          <w:sz w:val="32"/>
          <w:highlight w:val="none"/>
        </w:rPr>
        <w:t>增长的</w:t>
      </w:r>
      <w:r>
        <w:rPr>
          <w:rFonts w:hint="eastAsia" w:ascii="仿宋_GB2312" w:hAnsi="仿宋_GB2312" w:eastAsia="仿宋_GB2312" w:cs="仿宋_GB2312"/>
          <w:color w:val="auto"/>
          <w:sz w:val="32"/>
          <w:highlight w:val="none"/>
          <w:shd w:val="clear" w:color="auto" w:fill="FFFFFF"/>
        </w:rPr>
        <w:t>主要原因</w:t>
      </w:r>
      <w:r>
        <w:rPr>
          <w:rFonts w:hint="eastAsia" w:ascii="仿宋_GB2312" w:hAnsi="仿宋_GB2312" w:eastAsia="仿宋_GB2312" w:cs="仿宋_GB2312"/>
          <w:color w:val="auto"/>
          <w:sz w:val="32"/>
          <w:highlight w:val="none"/>
          <w:shd w:val="clear" w:color="auto" w:fill="FFFFFF"/>
          <w:lang w:eastAsia="zh-CN"/>
        </w:rPr>
        <w:t>是</w:t>
      </w:r>
      <w:r>
        <w:rPr>
          <w:rFonts w:hint="eastAsia" w:ascii="仿宋_GB2312" w:hAnsi="仿宋_GB2312" w:eastAsia="仿宋_GB2312" w:cs="仿宋_GB2312"/>
          <w:color w:val="auto"/>
          <w:sz w:val="32"/>
          <w:highlight w:val="none"/>
          <w:shd w:val="clear" w:color="auto" w:fill="FFFFFF"/>
        </w:rPr>
        <w:t>根据</w:t>
      </w:r>
      <w:r>
        <w:rPr>
          <w:rFonts w:hint="eastAsia" w:ascii="仿宋_GB2312" w:hAnsi="仿宋_GB2312" w:eastAsia="仿宋_GB2312" w:cs="仿宋_GB2312"/>
          <w:color w:val="auto"/>
          <w:sz w:val="32"/>
          <w:highlight w:val="none"/>
          <w:shd w:val="clear" w:color="auto" w:fill="FFFFFF"/>
          <w:lang w:eastAsia="zh-CN"/>
        </w:rPr>
        <w:t>2</w:t>
      </w:r>
      <w:r>
        <w:rPr>
          <w:rFonts w:hint="eastAsia" w:ascii="仿宋_GB2312" w:hAnsi="仿宋_GB2312" w:eastAsia="仿宋_GB2312" w:cs="仿宋_GB2312"/>
          <w:color w:val="auto"/>
          <w:sz w:val="32"/>
          <w:highlight w:val="none"/>
          <w:shd w:val="clear" w:color="auto" w:fill="FFFFFF"/>
          <w:lang w:val="en-US" w:eastAsia="zh-CN"/>
        </w:rPr>
        <w:t>020年度因公出国（境）经费决算制定2023年经费预算计划；</w:t>
      </w:r>
    </w:p>
    <w:p>
      <w:pPr>
        <w:ind w:firstLine="630"/>
        <w:rPr>
          <w:rFonts w:hint="eastAsia" w:ascii="仿宋_GB2312" w:hAnsi="仿宋_GB2312" w:eastAsia="仿宋_GB2312" w:cs="仿宋_GB2312"/>
          <w:color w:val="auto"/>
          <w:sz w:val="32"/>
          <w:highlight w:val="green"/>
          <w:shd w:val="clear" w:color="auto" w:fill="FFFFFF"/>
          <w:lang w:eastAsia="zh-CN"/>
        </w:rPr>
      </w:pPr>
      <w:r>
        <w:rPr>
          <w:rFonts w:hint="eastAsia" w:ascii="仿宋_GB2312" w:hAnsi="仿宋_GB2312" w:eastAsia="仿宋_GB2312" w:cs="仿宋_GB2312"/>
          <w:color w:val="auto"/>
          <w:sz w:val="32"/>
          <w:highlight w:val="none"/>
          <w:shd w:val="clear" w:color="auto" w:fill="FFFFFF"/>
        </w:rPr>
        <w:t>公务用车购置及运行费</w:t>
      </w:r>
      <w:r>
        <w:rPr>
          <w:rFonts w:hint="eastAsia" w:ascii="仿宋_GB2312" w:hAnsi="仿宋_GB2312" w:eastAsia="仿宋_GB2312" w:cs="仿宋_GB2312"/>
          <w:color w:val="auto"/>
          <w:sz w:val="32"/>
          <w:szCs w:val="32"/>
          <w:highlight w:val="none"/>
          <w:lang w:val="en-US" w:eastAsia="zh-CN"/>
        </w:rPr>
        <w:t>3.5</w:t>
      </w:r>
      <w:r>
        <w:rPr>
          <w:rFonts w:hint="eastAsia" w:ascii="仿宋_GB2312" w:hAnsi="仿宋_GB2312" w:eastAsia="仿宋_GB2312" w:cs="仿宋_GB2312"/>
          <w:color w:val="auto"/>
          <w:sz w:val="32"/>
          <w:szCs w:val="32"/>
          <w:highlight w:val="none"/>
        </w:rPr>
        <w:t>万元（其中，</w:t>
      </w:r>
      <w:r>
        <w:rPr>
          <w:rFonts w:hint="eastAsia" w:ascii="仿宋_GB2312" w:hAnsi="仿宋_GB2312" w:eastAsia="仿宋_GB2312" w:cs="仿宋_GB2312"/>
          <w:color w:val="auto"/>
          <w:sz w:val="32"/>
          <w:highlight w:val="none"/>
          <w:shd w:val="clear" w:color="auto" w:fill="FFFFFF"/>
        </w:rPr>
        <w:t>公务用车购</w:t>
      </w:r>
      <w:r>
        <w:rPr>
          <w:rFonts w:hint="eastAsia" w:ascii="仿宋_GB2312" w:hAnsi="仿宋_GB2312" w:eastAsia="仿宋_GB2312" w:cs="仿宋_GB2312"/>
          <w:color w:val="auto"/>
          <w:sz w:val="32"/>
          <w:shd w:val="clear" w:color="auto" w:fill="FFFFFF"/>
        </w:rPr>
        <w:t>置费</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万元</w:t>
      </w:r>
      <w:r>
        <w:rPr>
          <w:rFonts w:hint="eastAsia" w:ascii="仿宋_GB2312" w:hAnsi="仿宋_GB2312" w:eastAsia="仿宋_GB2312" w:cs="仿宋_GB2312"/>
          <w:color w:val="auto"/>
          <w:sz w:val="32"/>
          <w:shd w:val="clear" w:color="auto" w:fill="FFFFFF"/>
        </w:rPr>
        <w:t>，购置公务车</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辆，</w:t>
      </w:r>
      <w:r>
        <w:rPr>
          <w:rFonts w:hint="eastAsia" w:ascii="仿宋_GB2312" w:hAnsi="仿宋_GB2312" w:eastAsia="仿宋_GB2312" w:cs="仿宋_GB2312"/>
          <w:color w:val="auto"/>
          <w:sz w:val="32"/>
          <w:shd w:val="clear" w:color="auto" w:fill="FFFFFF"/>
        </w:rPr>
        <w:t>公务用车运行费</w:t>
      </w:r>
      <w:r>
        <w:rPr>
          <w:rFonts w:hint="eastAsia" w:ascii="仿宋_GB2312" w:hAnsi="仿宋_GB2312" w:eastAsia="仿宋_GB2312" w:cs="仿宋_GB2312"/>
          <w:color w:val="auto"/>
          <w:sz w:val="32"/>
          <w:szCs w:val="32"/>
          <w:lang w:val="en-US" w:eastAsia="zh-CN"/>
        </w:rPr>
        <w:t>3.5</w:t>
      </w:r>
      <w:r>
        <w:rPr>
          <w:rFonts w:hint="eastAsia" w:ascii="仿宋_GB2312" w:hAnsi="仿宋_GB2312" w:eastAsia="仿宋_GB2312" w:cs="仿宋_GB2312"/>
          <w:color w:val="auto"/>
          <w:sz w:val="32"/>
          <w:szCs w:val="32"/>
        </w:rPr>
        <w:t>万元）</w:t>
      </w:r>
      <w:r>
        <w:rPr>
          <w:rFonts w:hint="eastAsia" w:ascii="仿宋_GB2312" w:hAnsi="仿宋_GB2312" w:eastAsia="仿宋_GB2312" w:cs="仿宋_GB2312"/>
          <w:color w:val="auto"/>
          <w:sz w:val="32"/>
          <w:shd w:val="clear" w:color="auto" w:fill="FFFFFF"/>
        </w:rPr>
        <w:t>，较上年预算</w:t>
      </w:r>
      <w:r>
        <w:rPr>
          <w:rFonts w:hint="eastAsia" w:ascii="仿宋_GB2312" w:hAnsi="仿宋_GB2312" w:eastAsia="仿宋_GB2312" w:cs="仿宋_GB2312"/>
          <w:color w:val="auto"/>
          <w:sz w:val="32"/>
          <w:shd w:val="clear" w:color="auto" w:fill="FFFFFF"/>
          <w:lang w:eastAsia="zh-CN"/>
        </w:rPr>
        <w:t>增加</w:t>
      </w:r>
      <w:r>
        <w:rPr>
          <w:rFonts w:hint="eastAsia" w:ascii="仿宋_GB2312" w:hAnsi="仿宋_GB2312" w:eastAsia="仿宋_GB2312" w:cs="仿宋_GB2312"/>
          <w:color w:val="auto"/>
          <w:sz w:val="32"/>
          <w:shd w:val="clear" w:color="auto" w:fill="FFFFFF"/>
          <w:lang w:val="en-US" w:eastAsia="zh-CN"/>
        </w:rPr>
        <w:t>0万元,增长0%</w:t>
      </w:r>
      <w:r>
        <w:rPr>
          <w:rFonts w:hint="eastAsia" w:ascii="仿宋_GB2312" w:hAnsi="仿宋_GB2312" w:eastAsia="仿宋_GB2312" w:cs="仿宋_GB2312"/>
          <w:color w:val="auto"/>
          <w:sz w:val="32"/>
          <w:shd w:val="clear" w:color="auto" w:fill="FFFFFF"/>
          <w:lang w:eastAsia="zh-CN"/>
        </w:rPr>
        <w:t>；</w:t>
      </w:r>
    </w:p>
    <w:p>
      <w:pPr>
        <w:ind w:firstLine="630"/>
        <w:rPr>
          <w:rFonts w:hint="eastAsia" w:ascii="仿宋_GB2312" w:hAnsi="仿宋_GB2312" w:eastAsia="仿宋_GB2312" w:cs="仿宋_GB2312"/>
          <w:color w:val="auto"/>
          <w:sz w:val="32"/>
          <w:shd w:val="clear" w:color="auto" w:fill="FFFFFF"/>
        </w:rPr>
      </w:pPr>
      <w:r>
        <w:rPr>
          <w:rFonts w:hint="eastAsia" w:ascii="仿宋_GB2312" w:hAnsi="仿宋_GB2312" w:eastAsia="仿宋_GB2312" w:cs="仿宋_GB2312"/>
          <w:color w:val="auto"/>
          <w:sz w:val="32"/>
          <w:szCs w:val="22"/>
          <w:shd w:val="clear" w:color="auto" w:fill="FFFFFF"/>
        </w:rPr>
        <w:t>公务接待费</w:t>
      </w:r>
      <w:r>
        <w:rPr>
          <w:rFonts w:hint="eastAsia" w:ascii="仿宋_GB2312" w:hAnsi="仿宋_GB2312" w:eastAsia="仿宋_GB2312" w:cs="仿宋_GB2312"/>
          <w:color w:val="auto"/>
          <w:sz w:val="32"/>
          <w:szCs w:val="22"/>
          <w:shd w:val="clear" w:color="auto" w:fill="FFFFFF"/>
          <w:lang w:val="en-US" w:eastAsia="zh-CN"/>
        </w:rPr>
        <w:t>0</w:t>
      </w:r>
      <w:r>
        <w:rPr>
          <w:rFonts w:hint="eastAsia" w:ascii="仿宋_GB2312" w:hAnsi="仿宋_GB2312" w:eastAsia="仿宋_GB2312" w:cs="仿宋_GB2312"/>
          <w:color w:val="auto"/>
          <w:sz w:val="32"/>
          <w:shd w:val="clear" w:color="auto" w:fill="FFFFFF"/>
        </w:rPr>
        <w:t>万元，</w:t>
      </w:r>
      <w:r>
        <w:rPr>
          <w:rFonts w:hint="eastAsia" w:ascii="仿宋_GB2312" w:hAnsi="仿宋_GB2312" w:eastAsia="仿宋_GB2312" w:cs="仿宋_GB2312"/>
          <w:color w:val="auto"/>
          <w:sz w:val="32"/>
          <w:shd w:val="clear" w:color="auto" w:fill="FFFFFF"/>
          <w:lang w:eastAsia="zh-CN"/>
        </w:rPr>
        <w:t>与</w:t>
      </w:r>
      <w:r>
        <w:rPr>
          <w:rFonts w:hint="eastAsia" w:ascii="仿宋_GB2312" w:hAnsi="仿宋_GB2312" w:eastAsia="仿宋_GB2312" w:cs="仿宋_GB2312"/>
          <w:color w:val="auto"/>
          <w:sz w:val="32"/>
          <w:shd w:val="clear" w:color="auto" w:fill="FFFFFF"/>
        </w:rPr>
        <w:t>上年预算</w:t>
      </w:r>
      <w:r>
        <w:rPr>
          <w:rFonts w:hint="eastAsia" w:ascii="仿宋_GB2312" w:hAnsi="仿宋_GB2312" w:eastAsia="仿宋_GB2312" w:cs="仿宋_GB2312"/>
          <w:color w:val="auto"/>
          <w:sz w:val="32"/>
          <w:shd w:val="clear" w:color="auto" w:fill="FFFFFF"/>
          <w:lang w:eastAsia="zh-CN"/>
        </w:rPr>
        <w:t>数持平</w:t>
      </w:r>
      <w:r>
        <w:rPr>
          <w:rFonts w:hint="eastAsia" w:ascii="仿宋_GB2312" w:hAnsi="仿宋_GB2312" w:eastAsia="仿宋_GB2312" w:cs="仿宋_GB2312"/>
          <w:color w:val="auto"/>
          <w:sz w:val="32"/>
          <w:shd w:val="clear" w:color="auto" w:fill="FFFFFF"/>
        </w:rPr>
        <w:t>。</w:t>
      </w:r>
    </w:p>
    <w:p>
      <w:pPr>
        <w:ind w:firstLine="640" w:firstLineChars="200"/>
        <w:rPr>
          <w:rFonts w:ascii="Times New Roman" w:hAnsi="Times New Roman" w:eastAsia="仿宋_GB2312" w:cs="Times New Roman"/>
          <w:color w:val="auto"/>
          <w:sz w:val="32"/>
          <w:shd w:val="clear" w:color="auto" w:fill="FFFFFF"/>
        </w:rPr>
      </w:pPr>
      <w:r>
        <w:rPr>
          <w:rFonts w:hint="eastAsia" w:ascii="仿宋_GB2312" w:hAnsi="黑体" w:eastAsia="仿宋_GB2312"/>
          <w:color w:val="auto"/>
          <w:sz w:val="32"/>
          <w:szCs w:val="32"/>
        </w:rPr>
        <w:t>（二）</w:t>
      </w:r>
      <w:r>
        <w:rPr>
          <w:rFonts w:hint="eastAsia" w:ascii="仿宋_GB2312" w:hAnsi="黑体" w:eastAsia="仿宋_GB2312"/>
          <w:color w:val="auto"/>
          <w:sz w:val="32"/>
          <w:szCs w:val="32"/>
          <w:lang w:eastAsia="zh-CN"/>
        </w:rPr>
        <w:t>海口市民兵训练基地</w:t>
      </w:r>
      <w:r>
        <w:rPr>
          <w:rFonts w:hint="eastAsia" w:ascii="仿宋_GB2312" w:hAnsi="黑体" w:eastAsia="仿宋_GB2312"/>
          <w:color w:val="auto"/>
          <w:sz w:val="32"/>
          <w:szCs w:val="32"/>
          <w:lang w:val="en-US" w:eastAsia="zh-CN"/>
        </w:rPr>
        <w:t>2023</w:t>
      </w:r>
      <w:r>
        <w:rPr>
          <w:rFonts w:hint="eastAsia" w:ascii="仿宋_GB2312" w:hAnsi="黑体" w:eastAsia="仿宋_GB2312"/>
          <w:color w:val="auto"/>
          <w:sz w:val="32"/>
          <w:szCs w:val="32"/>
        </w:rPr>
        <w:t>年政府性基金预算“三公”经费预算数为</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olor w:val="auto"/>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color w:val="auto"/>
          <w:spacing w:val="-6"/>
          <w:sz w:val="32"/>
          <w:szCs w:val="32"/>
        </w:rPr>
        <w:t>海口市</w:t>
      </w:r>
      <w:r>
        <w:rPr>
          <w:rFonts w:hint="eastAsia" w:ascii="黑体" w:hAnsi="黑体" w:eastAsia="黑体"/>
          <w:spacing w:val="-6"/>
          <w:sz w:val="32"/>
          <w:szCs w:val="32"/>
          <w:lang w:eastAsia="zh-CN"/>
        </w:rPr>
        <w:t>民兵训练基地</w:t>
      </w:r>
      <w:r>
        <w:rPr>
          <w:rFonts w:hint="eastAsia" w:ascii="黑体" w:hAnsi="黑体" w:eastAsia="黑体"/>
          <w:color w:val="auto"/>
          <w:sz w:val="32"/>
          <w:szCs w:val="22"/>
          <w:shd w:val="clear" w:color="auto" w:fill="FFFFFF"/>
          <w:lang w:val="en-US" w:eastAsia="zh-CN"/>
        </w:rPr>
        <w:t>2023</w:t>
      </w:r>
      <w:r>
        <w:rPr>
          <w:rFonts w:ascii="黑体" w:hAnsi="黑体" w:eastAsia="黑体" w:cs="Times New Roman"/>
          <w:color w:val="auto"/>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hint="eastAsia" w:ascii="仿宋_GB2312" w:hAnsi="黑体" w:eastAsia="仿宋_GB2312"/>
          <w:color w:val="auto"/>
          <w:sz w:val="32"/>
          <w:szCs w:val="32"/>
          <w:lang w:eastAsia="zh-CN"/>
        </w:rPr>
      </w:pPr>
      <w:r>
        <w:rPr>
          <w:rFonts w:hint="eastAsia" w:ascii="仿宋_GB2312" w:hAnsi="黑体" w:eastAsia="仿宋_GB2312"/>
          <w:color w:val="auto"/>
          <w:sz w:val="32"/>
          <w:szCs w:val="32"/>
          <w:lang w:eastAsia="zh-CN"/>
        </w:rPr>
        <w:t>海口市民兵训练基地</w:t>
      </w:r>
      <w:r>
        <w:rPr>
          <w:rFonts w:hint="eastAsia" w:ascii="仿宋_GB2312" w:hAnsi="黑体" w:eastAsia="仿宋_GB2312"/>
          <w:color w:val="auto"/>
          <w:sz w:val="32"/>
          <w:szCs w:val="32"/>
          <w:lang w:val="en-US" w:eastAsia="zh-CN"/>
        </w:rPr>
        <w:t>2023</w:t>
      </w:r>
      <w:r>
        <w:rPr>
          <w:rFonts w:hint="eastAsia" w:ascii="仿宋_GB2312" w:hAnsi="黑体" w:eastAsia="仿宋_GB2312"/>
          <w:color w:val="auto"/>
          <w:sz w:val="32"/>
          <w:szCs w:val="32"/>
        </w:rPr>
        <w:t>年政府性基金预算当年拨款</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olor w:val="auto"/>
          <w:sz w:val="32"/>
          <w:szCs w:val="32"/>
        </w:rPr>
        <w:t>万元，</w:t>
      </w:r>
      <w:r>
        <w:rPr>
          <w:rFonts w:hint="eastAsia" w:ascii="仿宋_GB2312" w:hAnsi="黑体" w:eastAsia="仿宋_GB2312"/>
          <w:color w:val="auto"/>
          <w:sz w:val="32"/>
          <w:szCs w:val="32"/>
          <w:lang w:eastAsia="zh-CN"/>
        </w:rPr>
        <w:t>与</w:t>
      </w:r>
      <w:r>
        <w:rPr>
          <w:rFonts w:hint="eastAsia" w:ascii="仿宋_GB2312" w:hAnsi="黑体" w:eastAsia="仿宋_GB2312"/>
          <w:color w:val="auto"/>
          <w:sz w:val="32"/>
          <w:szCs w:val="32"/>
        </w:rPr>
        <w:t>上年预算数</w:t>
      </w:r>
      <w:r>
        <w:rPr>
          <w:rFonts w:hint="eastAsia" w:ascii="仿宋_GB2312" w:hAnsi="黑体" w:eastAsia="仿宋_GB2312" w:cs="仿宋_GB2312"/>
          <w:color w:val="auto"/>
          <w:sz w:val="32"/>
          <w:szCs w:val="32"/>
        </w:rPr>
        <w:t>持平</w:t>
      </w:r>
      <w:r>
        <w:rPr>
          <w:rFonts w:hint="eastAsia" w:ascii="仿宋_GB2312" w:hAnsi="黑体" w:eastAsia="仿宋_GB2312" w:cs="仿宋_GB2312"/>
          <w:color w:val="auto"/>
          <w:sz w:val="32"/>
          <w:szCs w:val="32"/>
          <w:lang w:eastAsia="zh-CN"/>
        </w:rPr>
        <w:t>。</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800" w:firstLineChars="250"/>
        <w:rPr>
          <w:rFonts w:hint="eastAsia" w:ascii="仿宋_GB2312" w:hAnsi="黑体" w:eastAsia="仿宋_GB2312"/>
          <w:color w:val="auto"/>
          <w:sz w:val="32"/>
          <w:szCs w:val="32"/>
          <w:lang w:eastAsia="zh-CN"/>
        </w:rPr>
      </w:pPr>
      <w:r>
        <w:rPr>
          <w:rFonts w:hint="eastAsia" w:ascii="仿宋_GB2312" w:hAnsi="黑体" w:eastAsia="仿宋_GB2312" w:cs="仿宋_GB2312"/>
          <w:color w:val="auto"/>
          <w:sz w:val="32"/>
          <w:szCs w:val="32"/>
        </w:rPr>
        <w:t>科学技术支出（类）支出</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olor w:val="auto"/>
          <w:sz w:val="32"/>
          <w:szCs w:val="32"/>
        </w:rPr>
        <w:t>万元，占</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olor w:val="auto"/>
          <w:sz w:val="32"/>
          <w:szCs w:val="32"/>
        </w:rPr>
        <w:t>%；文化体育与传媒支出（类）</w:t>
      </w:r>
      <w:r>
        <w:rPr>
          <w:rFonts w:hint="eastAsia" w:ascii="仿宋_GB2312" w:hAnsi="黑体" w:eastAsia="仿宋_GB2312" w:cs="仿宋_GB2312"/>
          <w:color w:val="auto"/>
          <w:sz w:val="32"/>
          <w:szCs w:val="32"/>
        </w:rPr>
        <w:t>支出</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olor w:val="auto"/>
          <w:sz w:val="32"/>
          <w:szCs w:val="32"/>
        </w:rPr>
        <w:t>万元，占</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olor w:val="auto"/>
          <w:sz w:val="32"/>
          <w:szCs w:val="32"/>
        </w:rPr>
        <w:t>%；社会保障和就业支出（类）</w:t>
      </w:r>
      <w:r>
        <w:rPr>
          <w:rFonts w:hint="eastAsia" w:ascii="仿宋_GB2312" w:hAnsi="黑体" w:eastAsia="仿宋_GB2312" w:cs="仿宋_GB2312"/>
          <w:color w:val="auto"/>
          <w:sz w:val="32"/>
          <w:szCs w:val="32"/>
        </w:rPr>
        <w:t>支出</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olor w:val="auto"/>
          <w:sz w:val="32"/>
          <w:szCs w:val="32"/>
        </w:rPr>
        <w:t>万元，占</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olor w:val="auto"/>
          <w:sz w:val="32"/>
          <w:szCs w:val="32"/>
        </w:rPr>
        <w:t>%；节能环保（类）</w:t>
      </w:r>
      <w:r>
        <w:rPr>
          <w:rFonts w:hint="eastAsia" w:ascii="仿宋_GB2312" w:hAnsi="黑体" w:eastAsia="仿宋_GB2312" w:cs="仿宋_GB2312"/>
          <w:color w:val="auto"/>
          <w:sz w:val="32"/>
          <w:szCs w:val="32"/>
        </w:rPr>
        <w:t>支出</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olor w:val="auto"/>
          <w:sz w:val="32"/>
          <w:szCs w:val="32"/>
        </w:rPr>
        <w:t>万元，占</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olor w:val="auto"/>
          <w:sz w:val="32"/>
          <w:szCs w:val="32"/>
        </w:rPr>
        <w:t>%</w:t>
      </w:r>
      <w:r>
        <w:rPr>
          <w:rFonts w:hint="eastAsia" w:ascii="仿宋_GB2312" w:hAnsi="黑体" w:eastAsia="仿宋_GB2312"/>
          <w:color w:val="auto"/>
          <w:sz w:val="32"/>
          <w:szCs w:val="32"/>
          <w:lang w:eastAsia="zh-CN"/>
        </w:rPr>
        <w:t>。</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rFonts w:hint="eastAsia" w:ascii="仿宋_GB2312" w:hAnsi="黑体" w:eastAsia="仿宋_GB2312"/>
          <w:color w:val="auto"/>
          <w:sz w:val="32"/>
          <w:szCs w:val="32"/>
          <w:lang w:eastAsia="zh-CN"/>
        </w:rPr>
      </w:pPr>
      <w:r>
        <w:rPr>
          <w:rFonts w:hint="eastAsia" w:ascii="仿宋_GB2312" w:hAnsi="黑体" w:eastAsia="仿宋_GB2312" w:cs="仿宋_GB2312"/>
          <w:color w:val="auto"/>
          <w:sz w:val="32"/>
          <w:szCs w:val="32"/>
        </w:rPr>
        <w:t>1.科学技术支出（类）核电站乏燃料处理处置基金支出（款）乏燃料运输（项）</w:t>
      </w:r>
      <w:r>
        <w:rPr>
          <w:rFonts w:hint="eastAsia" w:ascii="仿宋_GB2312" w:hAnsi="黑体" w:eastAsia="仿宋_GB2312" w:cs="仿宋_GB2312"/>
          <w:color w:val="auto"/>
          <w:sz w:val="32"/>
          <w:szCs w:val="32"/>
          <w:lang w:val="en-US" w:eastAsia="zh-CN"/>
        </w:rPr>
        <w:t>2023</w:t>
      </w:r>
      <w:r>
        <w:rPr>
          <w:rFonts w:hint="eastAsia" w:ascii="仿宋_GB2312" w:hAnsi="黑体" w:eastAsia="仿宋_GB2312"/>
          <w:color w:val="auto"/>
          <w:sz w:val="32"/>
          <w:szCs w:val="32"/>
        </w:rPr>
        <w:t>年预算数为</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olor w:val="auto"/>
          <w:sz w:val="32"/>
          <w:szCs w:val="32"/>
        </w:rPr>
        <w:t>万元，</w:t>
      </w:r>
      <w:r>
        <w:rPr>
          <w:rFonts w:hint="eastAsia" w:ascii="仿宋_GB2312" w:hAnsi="黑体" w:eastAsia="仿宋_GB2312"/>
          <w:color w:val="auto"/>
          <w:sz w:val="32"/>
          <w:szCs w:val="32"/>
          <w:lang w:eastAsia="zh-CN"/>
        </w:rPr>
        <w:t>与</w:t>
      </w:r>
      <w:r>
        <w:rPr>
          <w:rFonts w:hint="eastAsia" w:ascii="仿宋_GB2312" w:hAnsi="黑体" w:eastAsia="仿宋_GB2312"/>
          <w:color w:val="auto"/>
          <w:sz w:val="32"/>
          <w:szCs w:val="32"/>
        </w:rPr>
        <w:t>上年预算数</w:t>
      </w:r>
      <w:r>
        <w:rPr>
          <w:rFonts w:hint="eastAsia" w:ascii="仿宋_GB2312" w:hAnsi="黑体" w:eastAsia="仿宋_GB2312" w:cs="仿宋_GB2312"/>
          <w:color w:val="auto"/>
          <w:sz w:val="32"/>
          <w:szCs w:val="32"/>
        </w:rPr>
        <w:t>持平</w:t>
      </w:r>
      <w:r>
        <w:rPr>
          <w:rFonts w:hint="eastAsia" w:ascii="仿宋_GB2312" w:hAnsi="黑体" w:eastAsia="仿宋_GB2312" w:cs="仿宋_GB2312"/>
          <w:color w:val="auto"/>
          <w:sz w:val="32"/>
          <w:szCs w:val="32"/>
          <w:lang w:eastAsia="zh-CN"/>
        </w:rPr>
        <w:t>。</w:t>
      </w:r>
    </w:p>
    <w:p>
      <w:pPr>
        <w:spacing w:line="240" w:lineRule="auto"/>
        <w:ind w:firstLine="640" w:firstLineChars="200"/>
        <w:rPr>
          <w:rFonts w:ascii="Times New Roman" w:hAnsi="Times New Roman" w:eastAsia="仿宋_GB2312"/>
          <w:color w:val="auto"/>
          <w:sz w:val="32"/>
          <w:shd w:val="clear" w:color="auto" w:fill="FFFFFF"/>
        </w:rPr>
      </w:pPr>
      <w:r>
        <w:rPr>
          <w:rFonts w:hint="eastAsia" w:ascii="仿宋_GB2312" w:hAnsi="黑体" w:eastAsia="仿宋_GB2312"/>
          <w:color w:val="auto"/>
          <w:sz w:val="32"/>
          <w:szCs w:val="32"/>
        </w:rPr>
        <w:t>2.</w:t>
      </w:r>
      <w:r>
        <w:rPr>
          <w:rFonts w:hint="eastAsia" w:ascii="仿宋_GB2312" w:hAnsi="黑体" w:eastAsia="仿宋_GB2312" w:cs="仿宋_GB2312"/>
          <w:color w:val="auto"/>
          <w:sz w:val="32"/>
          <w:szCs w:val="32"/>
        </w:rPr>
        <w:t>科学技术支出（类）核电站乏燃料处理处置基金支出（款）乏燃料离堆贮存（项）</w:t>
      </w:r>
      <w:r>
        <w:rPr>
          <w:rFonts w:hint="eastAsia" w:ascii="仿宋_GB2312" w:hAnsi="黑体" w:eastAsia="仿宋_GB2312" w:cs="仿宋_GB2312"/>
          <w:color w:val="auto"/>
          <w:sz w:val="32"/>
          <w:szCs w:val="32"/>
          <w:lang w:val="en-US" w:eastAsia="zh-CN"/>
        </w:rPr>
        <w:t>2023</w:t>
      </w:r>
      <w:r>
        <w:rPr>
          <w:rFonts w:hint="eastAsia" w:ascii="仿宋_GB2312" w:hAnsi="黑体" w:eastAsia="仿宋_GB2312"/>
          <w:color w:val="auto"/>
          <w:sz w:val="32"/>
          <w:szCs w:val="32"/>
        </w:rPr>
        <w:t>年预算数为</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olor w:val="auto"/>
          <w:sz w:val="32"/>
          <w:szCs w:val="32"/>
        </w:rPr>
        <w:t>万元，</w:t>
      </w:r>
      <w:r>
        <w:rPr>
          <w:rFonts w:hint="eastAsia" w:ascii="仿宋_GB2312" w:hAnsi="黑体" w:eastAsia="仿宋_GB2312"/>
          <w:color w:val="auto"/>
          <w:sz w:val="32"/>
          <w:szCs w:val="32"/>
          <w:lang w:eastAsia="zh-CN"/>
        </w:rPr>
        <w:t>与</w:t>
      </w:r>
      <w:r>
        <w:rPr>
          <w:rFonts w:hint="eastAsia" w:ascii="仿宋_GB2312" w:hAnsi="黑体" w:eastAsia="仿宋_GB2312"/>
          <w:color w:val="auto"/>
          <w:sz w:val="32"/>
          <w:szCs w:val="32"/>
        </w:rPr>
        <w:t>上年预算数</w:t>
      </w:r>
      <w:r>
        <w:rPr>
          <w:rFonts w:hint="eastAsia" w:ascii="仿宋_GB2312" w:hAnsi="黑体" w:eastAsia="仿宋_GB2312" w:cs="仿宋_GB2312"/>
          <w:color w:val="auto"/>
          <w:sz w:val="32"/>
          <w:szCs w:val="32"/>
        </w:rPr>
        <w:t>持平</w:t>
      </w:r>
      <w:r>
        <w:rPr>
          <w:rFonts w:hint="eastAsia" w:ascii="仿宋_GB2312" w:hAnsi="黑体" w:eastAsia="仿宋_GB2312" w:cs="仿宋_GB2312"/>
          <w:color w:val="auto"/>
          <w:sz w:val="32"/>
          <w:szCs w:val="32"/>
          <w:lang w:eastAsia="zh-CN"/>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color w:val="auto"/>
          <w:spacing w:val="-6"/>
          <w:sz w:val="32"/>
          <w:szCs w:val="32"/>
        </w:rPr>
        <w:t>海口市</w:t>
      </w:r>
      <w:r>
        <w:rPr>
          <w:rFonts w:hint="eastAsia" w:ascii="黑体" w:hAnsi="黑体" w:eastAsia="黑体"/>
          <w:spacing w:val="-6"/>
          <w:sz w:val="32"/>
          <w:szCs w:val="32"/>
          <w:lang w:eastAsia="zh-CN"/>
        </w:rPr>
        <w:t>民兵训练基地</w:t>
      </w:r>
      <w:r>
        <w:rPr>
          <w:rFonts w:hint="eastAsia" w:ascii="黑体" w:hAnsi="黑体" w:eastAsia="黑体"/>
          <w:color w:val="auto"/>
          <w:sz w:val="32"/>
          <w:szCs w:val="22"/>
          <w:shd w:val="clear" w:color="auto" w:fill="FFFFFF"/>
          <w:lang w:val="en-US" w:eastAsia="zh-CN"/>
        </w:rPr>
        <w:t>2023</w:t>
      </w:r>
      <w:r>
        <w:rPr>
          <w:rFonts w:ascii="黑体" w:hAnsi="黑体" w:eastAsia="黑体" w:cs="Times New Roman"/>
          <w:color w:val="auto"/>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color w:val="auto"/>
          <w:sz w:val="32"/>
          <w:szCs w:val="32"/>
        </w:rPr>
      </w:pPr>
      <w:r>
        <w:rPr>
          <w:rFonts w:hint="eastAsia" w:ascii="仿宋_GB2312" w:hAnsi="黑体" w:eastAsia="仿宋_GB2312" w:cs="仿宋_GB2312"/>
          <w:color w:val="auto"/>
          <w:sz w:val="32"/>
          <w:szCs w:val="32"/>
        </w:rPr>
        <w:t>按照综合预算原则，</w:t>
      </w:r>
      <w:r>
        <w:rPr>
          <w:rFonts w:hint="eastAsia" w:ascii="仿宋_GB2312" w:hAnsi="黑体" w:eastAsia="仿宋_GB2312" w:cs="仿宋_GB2312"/>
          <w:color w:val="auto"/>
          <w:sz w:val="32"/>
          <w:szCs w:val="32"/>
          <w:lang w:eastAsia="zh-CN"/>
        </w:rPr>
        <w:t>海口市民兵训练基地</w:t>
      </w:r>
      <w:r>
        <w:rPr>
          <w:rFonts w:hint="eastAsia" w:ascii="仿宋_GB2312" w:hAnsi="黑体" w:eastAsia="仿宋_GB2312" w:cs="仿宋_GB2312"/>
          <w:color w:val="auto"/>
          <w:sz w:val="32"/>
          <w:szCs w:val="32"/>
        </w:rPr>
        <w:t>所有收入和支出均纳入部门预算管理。收入</w:t>
      </w:r>
      <w:r>
        <w:rPr>
          <w:rFonts w:hint="eastAsia" w:ascii="仿宋_GB2312" w:hAnsi="黑体" w:eastAsia="仿宋_GB2312" w:cs="仿宋_GB2312"/>
          <w:color w:val="auto"/>
          <w:sz w:val="32"/>
          <w:szCs w:val="32"/>
          <w:lang w:eastAsia="zh-CN"/>
        </w:rPr>
        <w:t>仅有</w:t>
      </w:r>
      <w:r>
        <w:rPr>
          <w:rFonts w:hint="eastAsia" w:ascii="仿宋_GB2312" w:hAnsi="黑体" w:eastAsia="仿宋_GB2312" w:cs="仿宋_GB2312"/>
          <w:color w:val="auto"/>
          <w:sz w:val="32"/>
          <w:szCs w:val="32"/>
        </w:rPr>
        <w:t>一般公共预算收入</w:t>
      </w:r>
      <w:r>
        <w:rPr>
          <w:rFonts w:hint="eastAsia" w:ascii="仿宋_GB2312" w:hAnsi="黑体" w:eastAsia="仿宋_GB2312"/>
          <w:color w:val="auto"/>
          <w:sz w:val="32"/>
          <w:szCs w:val="32"/>
        </w:rPr>
        <w:t>；支出包括：一般公共服务支出</w:t>
      </w:r>
      <w:r>
        <w:rPr>
          <w:rFonts w:hint="eastAsia" w:ascii="仿宋_GB2312" w:hAnsi="黑体" w:eastAsia="仿宋_GB2312"/>
          <w:color w:val="auto"/>
          <w:sz w:val="32"/>
          <w:szCs w:val="32"/>
          <w:lang w:eastAsia="zh-CN"/>
        </w:rPr>
        <w:t>、社会保障和就业支出、卫生健康支出、住房保障支出</w:t>
      </w:r>
      <w:r>
        <w:rPr>
          <w:rFonts w:hint="eastAsia" w:ascii="仿宋_GB2312" w:hAnsi="黑体" w:eastAsia="仿宋_GB2312"/>
          <w:color w:val="auto"/>
          <w:sz w:val="32"/>
          <w:szCs w:val="32"/>
        </w:rPr>
        <w:t>。</w:t>
      </w:r>
      <w:r>
        <w:rPr>
          <w:rFonts w:hint="eastAsia" w:ascii="仿宋_GB2312" w:hAnsi="黑体" w:eastAsia="仿宋_GB2312" w:cs="仿宋_GB2312"/>
          <w:color w:val="auto"/>
          <w:sz w:val="32"/>
          <w:szCs w:val="32"/>
          <w:lang w:eastAsia="zh-CN"/>
        </w:rPr>
        <w:t>海口市民兵训练基地</w:t>
      </w:r>
      <w:r>
        <w:rPr>
          <w:rFonts w:hint="eastAsia" w:ascii="仿宋_GB2312" w:hAnsi="黑体" w:eastAsia="仿宋_GB2312" w:cs="仿宋_GB2312"/>
          <w:color w:val="auto"/>
          <w:sz w:val="32"/>
          <w:szCs w:val="32"/>
          <w:lang w:val="en-US" w:eastAsia="zh-CN"/>
        </w:rPr>
        <w:t>2023</w:t>
      </w:r>
      <w:r>
        <w:rPr>
          <w:rFonts w:hint="eastAsia" w:ascii="仿宋_GB2312" w:hAnsi="黑体" w:eastAsia="仿宋_GB2312"/>
          <w:color w:val="auto"/>
          <w:sz w:val="32"/>
          <w:szCs w:val="32"/>
        </w:rPr>
        <w:t>年收支总预算</w:t>
      </w:r>
      <w:r>
        <w:rPr>
          <w:rFonts w:hint="eastAsia" w:ascii="仿宋_GB2312" w:hAnsi="黑体" w:eastAsia="仿宋_GB2312"/>
          <w:color w:val="auto"/>
          <w:sz w:val="32"/>
          <w:szCs w:val="32"/>
          <w:lang w:val="en-US" w:eastAsia="zh-CN"/>
        </w:rPr>
        <w:t>324.63</w:t>
      </w:r>
      <w:r>
        <w:rPr>
          <w:rFonts w:hint="eastAsia" w:ascii="仿宋_GB2312" w:hAnsi="黑体" w:eastAsia="仿宋_GB2312"/>
          <w:color w:val="auto"/>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color w:val="auto"/>
          <w:sz w:val="32"/>
          <w:szCs w:val="22"/>
          <w:shd w:val="clear" w:color="auto" w:fill="FFFFFF"/>
          <w:lang w:eastAsia="zh-CN"/>
        </w:rPr>
        <w:t>海口市</w:t>
      </w:r>
      <w:r>
        <w:rPr>
          <w:rFonts w:hint="eastAsia" w:ascii="黑体" w:hAnsi="黑体" w:eastAsia="黑体"/>
          <w:spacing w:val="-6"/>
          <w:sz w:val="32"/>
          <w:szCs w:val="32"/>
          <w:lang w:eastAsia="zh-CN"/>
        </w:rPr>
        <w:t>民兵训练基</w:t>
      </w:r>
      <w:r>
        <w:rPr>
          <w:rFonts w:hint="eastAsia" w:ascii="黑体" w:hAnsi="黑体" w:eastAsia="黑体"/>
          <w:color w:val="auto"/>
          <w:sz w:val="32"/>
          <w:szCs w:val="22"/>
          <w:shd w:val="clear" w:color="auto" w:fill="FFFFFF"/>
          <w:lang w:val="en-US" w:eastAsia="zh-CN"/>
        </w:rPr>
        <w:t>2023</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hint="eastAsia" w:ascii="仿宋_GB2312" w:hAnsi="黑体" w:eastAsia="仿宋_GB2312"/>
          <w:color w:val="auto"/>
          <w:sz w:val="32"/>
          <w:szCs w:val="32"/>
          <w:lang w:val="en-US" w:eastAsia="zh-CN"/>
        </w:rPr>
      </w:pPr>
      <w:r>
        <w:rPr>
          <w:rFonts w:hint="eastAsia" w:ascii="仿宋_GB2312" w:hAnsi="黑体" w:eastAsia="仿宋_GB2312" w:cs="仿宋_GB2312"/>
          <w:color w:val="auto"/>
          <w:sz w:val="32"/>
          <w:szCs w:val="32"/>
          <w:lang w:eastAsia="zh-CN"/>
        </w:rPr>
        <w:t>海口市民兵训练基地</w:t>
      </w:r>
      <w:r>
        <w:rPr>
          <w:rFonts w:hint="eastAsia" w:ascii="仿宋_GB2312" w:hAnsi="黑体" w:eastAsia="仿宋_GB2312" w:cs="仿宋_GB2312"/>
          <w:color w:val="auto"/>
          <w:sz w:val="32"/>
          <w:szCs w:val="32"/>
          <w:lang w:val="en-US" w:eastAsia="zh-CN"/>
        </w:rPr>
        <w:t>2023</w:t>
      </w:r>
      <w:r>
        <w:rPr>
          <w:rFonts w:hint="eastAsia" w:ascii="仿宋_GB2312" w:hAnsi="黑体" w:eastAsia="仿宋_GB2312"/>
          <w:color w:val="auto"/>
          <w:sz w:val="32"/>
          <w:szCs w:val="32"/>
        </w:rPr>
        <w:t>年收入预算</w:t>
      </w:r>
      <w:r>
        <w:rPr>
          <w:rFonts w:hint="eastAsia" w:ascii="仿宋_GB2312" w:hAnsi="黑体" w:eastAsia="仿宋_GB2312"/>
          <w:color w:val="auto"/>
          <w:sz w:val="32"/>
          <w:szCs w:val="32"/>
          <w:lang w:val="en-US" w:eastAsia="zh-CN"/>
        </w:rPr>
        <w:t>324.63</w:t>
      </w:r>
      <w:r>
        <w:rPr>
          <w:rFonts w:hint="eastAsia" w:ascii="仿宋_GB2312" w:hAnsi="黑体" w:eastAsia="仿宋_GB2312"/>
          <w:color w:val="auto"/>
          <w:sz w:val="32"/>
          <w:szCs w:val="32"/>
        </w:rPr>
        <w:t>万元，其中：上年结转</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olor w:val="auto"/>
          <w:sz w:val="32"/>
          <w:szCs w:val="32"/>
        </w:rPr>
        <w:t>万元，占</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olor w:val="auto"/>
          <w:sz w:val="32"/>
          <w:szCs w:val="32"/>
        </w:rPr>
        <w:t>%；一般公共预算收入</w:t>
      </w:r>
      <w:r>
        <w:rPr>
          <w:rFonts w:hint="eastAsia" w:ascii="仿宋_GB2312" w:hAnsi="黑体" w:eastAsia="仿宋_GB2312"/>
          <w:color w:val="auto"/>
          <w:sz w:val="32"/>
          <w:szCs w:val="32"/>
          <w:lang w:val="en-US" w:eastAsia="zh-CN"/>
        </w:rPr>
        <w:t>324.63</w:t>
      </w:r>
      <w:r>
        <w:rPr>
          <w:rFonts w:hint="eastAsia" w:ascii="仿宋_GB2312" w:hAnsi="黑体" w:eastAsia="仿宋_GB2312"/>
          <w:color w:val="auto"/>
          <w:sz w:val="32"/>
          <w:szCs w:val="32"/>
        </w:rPr>
        <w:t>万元，占</w:t>
      </w:r>
      <w:r>
        <w:rPr>
          <w:rFonts w:hint="eastAsia" w:ascii="仿宋_GB2312" w:hAnsi="黑体" w:eastAsia="仿宋_GB2312" w:cs="仿宋_GB2312"/>
          <w:color w:val="auto"/>
          <w:sz w:val="32"/>
          <w:szCs w:val="32"/>
          <w:lang w:val="en-US" w:eastAsia="zh-CN"/>
        </w:rPr>
        <w:t>100</w:t>
      </w:r>
      <w:r>
        <w:rPr>
          <w:rFonts w:hint="eastAsia" w:ascii="仿宋_GB2312" w:hAnsi="黑体" w:eastAsia="仿宋_GB2312"/>
          <w:color w:val="auto"/>
          <w:sz w:val="32"/>
          <w:szCs w:val="32"/>
        </w:rPr>
        <w:t>%；政府性基金收入</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olor w:val="auto"/>
          <w:sz w:val="32"/>
          <w:szCs w:val="32"/>
        </w:rPr>
        <w:t>万元，占</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olor w:val="auto"/>
          <w:sz w:val="32"/>
          <w:szCs w:val="32"/>
        </w:rPr>
        <w:t>%；专项收入</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olor w:val="auto"/>
          <w:sz w:val="32"/>
          <w:szCs w:val="32"/>
        </w:rPr>
        <w:t>万元，占</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olor w:val="auto"/>
          <w:sz w:val="32"/>
          <w:szCs w:val="32"/>
        </w:rPr>
        <w:t>%。比上年预算数</w:t>
      </w:r>
      <w:r>
        <w:rPr>
          <w:rFonts w:hint="eastAsia" w:ascii="仿宋_GB2312" w:hAnsi="黑体" w:eastAsia="仿宋_GB2312"/>
          <w:color w:val="auto"/>
          <w:sz w:val="32"/>
          <w:szCs w:val="32"/>
          <w:lang w:eastAsia="zh-CN"/>
        </w:rPr>
        <w:t>增加</w:t>
      </w:r>
      <w:r>
        <w:rPr>
          <w:rFonts w:hint="eastAsia" w:ascii="仿宋_GB2312" w:hAnsi="黑体" w:eastAsia="仿宋_GB2312"/>
          <w:color w:val="auto"/>
          <w:sz w:val="32"/>
          <w:szCs w:val="32"/>
          <w:lang w:val="en-US" w:eastAsia="zh-CN"/>
        </w:rPr>
        <w:t>47.76</w:t>
      </w:r>
      <w:r>
        <w:rPr>
          <w:rFonts w:hint="eastAsia" w:ascii="仿宋_GB2312" w:hAnsi="黑体" w:eastAsia="仿宋_GB2312"/>
          <w:color w:val="auto"/>
          <w:sz w:val="32"/>
          <w:szCs w:val="32"/>
        </w:rPr>
        <w:t>万元，主要是</w:t>
      </w:r>
      <w:r>
        <w:rPr>
          <w:rFonts w:hint="eastAsia" w:ascii="仿宋_GB2312" w:hAnsi="黑体" w:eastAsia="仿宋_GB2312"/>
          <w:color w:val="auto"/>
          <w:sz w:val="32"/>
          <w:szCs w:val="32"/>
          <w:lang w:eastAsia="zh-CN"/>
        </w:rPr>
        <w:t>增加了一般公共服务支出</w:t>
      </w:r>
      <w:r>
        <w:rPr>
          <w:rFonts w:hint="eastAsia" w:ascii="仿宋_GB2312" w:hAnsi="黑体" w:eastAsia="仿宋_GB2312"/>
          <w:color w:val="auto"/>
          <w:sz w:val="32"/>
          <w:szCs w:val="32"/>
          <w:lang w:val="en-US" w:eastAsia="zh-CN"/>
        </w:rPr>
        <w:t>28.05万元、社会保障和就业支出7.84万元、卫生健康支出5.6万元、住房保障支出6.26万元。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color w:val="auto"/>
          <w:sz w:val="32"/>
          <w:szCs w:val="22"/>
          <w:shd w:val="clear" w:color="auto" w:fill="FFFFFF"/>
          <w:lang w:eastAsia="zh-CN"/>
        </w:rPr>
        <w:t>海口市民兵训练基地</w:t>
      </w:r>
      <w:r>
        <w:rPr>
          <w:rFonts w:hint="eastAsia" w:ascii="黑体" w:hAnsi="黑体" w:eastAsia="黑体"/>
          <w:color w:val="auto"/>
          <w:sz w:val="32"/>
          <w:szCs w:val="22"/>
          <w:shd w:val="clear" w:color="auto" w:fill="FFFFFF"/>
          <w:lang w:val="en-US" w:eastAsia="zh-CN"/>
        </w:rPr>
        <w:t>2023</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hint="eastAsia" w:ascii="仿宋_GB2312" w:hAnsi="黑体" w:eastAsia="仿宋_GB2312"/>
          <w:color w:val="auto"/>
          <w:sz w:val="32"/>
          <w:szCs w:val="32"/>
          <w:lang w:val="en-US" w:eastAsia="zh-CN"/>
        </w:rPr>
      </w:pPr>
      <w:r>
        <w:rPr>
          <w:rFonts w:hint="eastAsia" w:ascii="仿宋_GB2312" w:hAnsi="黑体" w:eastAsia="仿宋_GB2312" w:cs="仿宋_GB2312"/>
          <w:color w:val="auto"/>
          <w:sz w:val="32"/>
          <w:szCs w:val="32"/>
          <w:lang w:eastAsia="zh-CN"/>
        </w:rPr>
        <w:t>海口市民兵训练基地</w:t>
      </w:r>
      <w:r>
        <w:rPr>
          <w:rFonts w:hint="eastAsia" w:ascii="仿宋_GB2312" w:hAnsi="黑体" w:eastAsia="仿宋_GB2312" w:cs="仿宋_GB2312"/>
          <w:color w:val="auto"/>
          <w:sz w:val="32"/>
          <w:szCs w:val="32"/>
          <w:lang w:val="en-US" w:eastAsia="zh-CN"/>
        </w:rPr>
        <w:t>2023</w:t>
      </w:r>
      <w:r>
        <w:rPr>
          <w:rFonts w:hint="eastAsia" w:ascii="仿宋_GB2312" w:hAnsi="黑体" w:eastAsia="仿宋_GB2312"/>
          <w:color w:val="auto"/>
          <w:sz w:val="32"/>
          <w:szCs w:val="32"/>
        </w:rPr>
        <w:t>年支出预算</w:t>
      </w:r>
      <w:r>
        <w:rPr>
          <w:rFonts w:hint="eastAsia" w:ascii="仿宋_GB2312" w:hAnsi="黑体" w:eastAsia="仿宋_GB2312"/>
          <w:color w:val="auto"/>
          <w:sz w:val="32"/>
          <w:szCs w:val="32"/>
          <w:lang w:val="en-US" w:eastAsia="zh-CN"/>
        </w:rPr>
        <w:t>324.63万</w:t>
      </w:r>
      <w:r>
        <w:rPr>
          <w:rFonts w:hint="eastAsia" w:ascii="仿宋_GB2312" w:hAnsi="黑体" w:eastAsia="仿宋_GB2312"/>
          <w:color w:val="auto"/>
          <w:sz w:val="32"/>
          <w:szCs w:val="32"/>
        </w:rPr>
        <w:t>元，其中：基本支出</w:t>
      </w:r>
      <w:r>
        <w:rPr>
          <w:rFonts w:hint="eastAsia" w:ascii="仿宋_GB2312" w:hAnsi="黑体" w:eastAsia="仿宋_GB2312" w:cs="仿宋_GB2312"/>
          <w:color w:val="auto"/>
          <w:sz w:val="32"/>
          <w:szCs w:val="32"/>
          <w:lang w:val="en-US" w:eastAsia="zh-CN"/>
        </w:rPr>
        <w:t>254.63</w:t>
      </w:r>
      <w:r>
        <w:rPr>
          <w:rFonts w:hint="eastAsia" w:ascii="仿宋_GB2312" w:hAnsi="黑体" w:eastAsia="仿宋_GB2312"/>
          <w:color w:val="auto"/>
          <w:sz w:val="32"/>
          <w:szCs w:val="32"/>
        </w:rPr>
        <w:t>万元，占</w:t>
      </w:r>
      <w:r>
        <w:rPr>
          <w:rFonts w:hint="eastAsia" w:ascii="仿宋_GB2312" w:hAnsi="黑体" w:eastAsia="仿宋_GB2312"/>
          <w:color w:val="auto"/>
          <w:sz w:val="32"/>
          <w:szCs w:val="32"/>
          <w:lang w:val="en-US" w:eastAsia="zh-CN"/>
        </w:rPr>
        <w:t>78.44</w:t>
      </w:r>
      <w:r>
        <w:rPr>
          <w:rFonts w:hint="eastAsia" w:ascii="仿宋_GB2312" w:hAnsi="黑体" w:eastAsia="仿宋_GB2312"/>
          <w:color w:val="auto"/>
          <w:sz w:val="32"/>
          <w:szCs w:val="32"/>
        </w:rPr>
        <w:t>%；项目支出</w:t>
      </w:r>
      <w:r>
        <w:rPr>
          <w:rFonts w:hint="eastAsia" w:ascii="仿宋_GB2312" w:hAnsi="黑体" w:eastAsia="仿宋_GB2312"/>
          <w:color w:val="auto"/>
          <w:sz w:val="32"/>
          <w:szCs w:val="32"/>
          <w:lang w:val="en-US" w:eastAsia="zh-CN"/>
        </w:rPr>
        <w:t>70</w:t>
      </w:r>
      <w:r>
        <w:rPr>
          <w:rFonts w:hint="eastAsia" w:ascii="仿宋_GB2312" w:hAnsi="黑体" w:eastAsia="仿宋_GB2312"/>
          <w:color w:val="auto"/>
          <w:sz w:val="32"/>
          <w:szCs w:val="32"/>
        </w:rPr>
        <w:t>万元，占</w:t>
      </w:r>
      <w:r>
        <w:rPr>
          <w:rFonts w:hint="eastAsia" w:ascii="仿宋_GB2312" w:hAnsi="黑体" w:eastAsia="仿宋_GB2312"/>
          <w:color w:val="auto"/>
          <w:sz w:val="32"/>
          <w:szCs w:val="32"/>
          <w:lang w:val="en-US" w:eastAsia="zh-CN"/>
        </w:rPr>
        <w:t>21.56%</w:t>
      </w:r>
      <w:r>
        <w:rPr>
          <w:rFonts w:hint="eastAsia" w:ascii="仿宋_GB2312" w:hAnsi="黑体" w:eastAsia="仿宋_GB2312"/>
          <w:color w:val="auto"/>
          <w:sz w:val="32"/>
          <w:szCs w:val="32"/>
        </w:rPr>
        <w:t>。比上年预算数</w:t>
      </w:r>
      <w:r>
        <w:rPr>
          <w:rFonts w:hint="eastAsia" w:ascii="仿宋_GB2312" w:hAnsi="黑体" w:eastAsia="仿宋_GB2312"/>
          <w:color w:val="auto"/>
          <w:sz w:val="32"/>
          <w:szCs w:val="32"/>
          <w:lang w:eastAsia="zh-CN"/>
        </w:rPr>
        <w:t>增加</w:t>
      </w:r>
      <w:r>
        <w:rPr>
          <w:rFonts w:hint="eastAsia" w:ascii="仿宋_GB2312" w:hAnsi="黑体" w:eastAsia="仿宋_GB2312"/>
          <w:color w:val="auto"/>
          <w:sz w:val="32"/>
          <w:szCs w:val="32"/>
          <w:lang w:val="en-US" w:eastAsia="zh-CN"/>
        </w:rPr>
        <w:t>47.75</w:t>
      </w:r>
      <w:r>
        <w:rPr>
          <w:rFonts w:hint="eastAsia" w:ascii="仿宋_GB2312" w:hAnsi="黑体" w:eastAsia="仿宋_GB2312" w:cs="仿宋_GB2312"/>
          <w:color w:val="auto"/>
          <w:sz w:val="32"/>
          <w:szCs w:val="32"/>
        </w:rPr>
        <w:t>万元，</w:t>
      </w:r>
      <w:r>
        <w:rPr>
          <w:rFonts w:hint="eastAsia" w:ascii="仿宋_GB2312" w:hAnsi="黑体" w:eastAsia="仿宋_GB2312"/>
          <w:color w:val="auto"/>
          <w:sz w:val="32"/>
          <w:szCs w:val="32"/>
        </w:rPr>
        <w:t>主要是</w:t>
      </w:r>
      <w:r>
        <w:rPr>
          <w:rFonts w:hint="eastAsia" w:ascii="仿宋_GB2312" w:hAnsi="黑体" w:eastAsia="仿宋_GB2312"/>
          <w:color w:val="auto"/>
          <w:sz w:val="32"/>
          <w:szCs w:val="32"/>
          <w:lang w:eastAsia="zh-CN"/>
        </w:rPr>
        <w:t>增加了一般公共服务支出</w:t>
      </w:r>
      <w:r>
        <w:rPr>
          <w:rFonts w:hint="eastAsia" w:ascii="仿宋_GB2312" w:hAnsi="黑体" w:eastAsia="仿宋_GB2312"/>
          <w:color w:val="auto"/>
          <w:sz w:val="32"/>
          <w:szCs w:val="32"/>
          <w:lang w:val="en-US" w:eastAsia="zh-CN"/>
        </w:rPr>
        <w:t>28.05万元、社会保障和就业支出7.84万元、卫生健康支出5.6万元、住房保障支出6.26万元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hint="eastAsia" w:ascii="楷体" w:hAnsi="楷体" w:eastAsia="楷体"/>
          <w:sz w:val="32"/>
          <w:szCs w:val="32"/>
        </w:rPr>
      </w:pPr>
      <w:r>
        <w:rPr>
          <w:rFonts w:hint="eastAsia" w:ascii="楷体" w:hAnsi="楷体" w:eastAsia="楷体"/>
          <w:sz w:val="32"/>
          <w:szCs w:val="32"/>
        </w:rPr>
        <w:t>（一）机关运行经费</w:t>
      </w:r>
      <w:bookmarkStart w:id="0" w:name="OLE_LINK3"/>
    </w:p>
    <w:p>
      <w:pPr>
        <w:ind w:firstLine="640" w:firstLineChars="200"/>
        <w:rPr>
          <w:rFonts w:ascii="仿宋_GB2312" w:hAnsi="黑体" w:eastAsia="仿宋_GB2312"/>
          <w:sz w:val="32"/>
          <w:szCs w:val="32"/>
          <w:highlight w:val="none"/>
        </w:rPr>
      </w:pPr>
      <w:r>
        <w:rPr>
          <w:rFonts w:hint="eastAsia" w:ascii="仿宋_GB2312" w:hAnsi="黑体" w:eastAsia="仿宋_GB2312" w:cs="仿宋_GB2312"/>
          <w:sz w:val="32"/>
          <w:szCs w:val="32"/>
          <w:lang w:eastAsia="zh-CN"/>
        </w:rPr>
        <w:t>202</w:t>
      </w:r>
      <w:r>
        <w:rPr>
          <w:rFonts w:hint="eastAsia" w:ascii="仿宋_GB2312" w:hAnsi="黑体" w:eastAsia="仿宋_GB2312" w:cs="仿宋_GB2312"/>
          <w:sz w:val="32"/>
          <w:szCs w:val="32"/>
          <w:lang w:val="en-US" w:eastAsia="zh-CN"/>
        </w:rPr>
        <w:t>3</w:t>
      </w:r>
      <w:r>
        <w:rPr>
          <w:rFonts w:hint="eastAsia" w:ascii="仿宋_GB2312" w:hAnsi="黑体" w:eastAsia="仿宋_GB2312"/>
          <w:sz w:val="32"/>
          <w:szCs w:val="32"/>
        </w:rPr>
        <w:t>年</w:t>
      </w:r>
      <w:bookmarkEnd w:id="0"/>
      <w:r>
        <w:rPr>
          <w:rFonts w:hint="eastAsia" w:ascii="仿宋_GB2312" w:hAnsi="黑体" w:eastAsia="仿宋_GB2312"/>
          <w:sz w:val="32"/>
          <w:szCs w:val="32"/>
        </w:rPr>
        <w:t>海口市</w:t>
      </w:r>
      <w:r>
        <w:rPr>
          <w:rFonts w:hint="eastAsia" w:ascii="仿宋_GB2312" w:hAnsi="黑体" w:eastAsia="仿宋_GB2312"/>
          <w:sz w:val="32"/>
          <w:szCs w:val="32"/>
          <w:lang w:eastAsia="zh-CN"/>
        </w:rPr>
        <w:t>民兵训练基地</w:t>
      </w:r>
      <w:r>
        <w:rPr>
          <w:rFonts w:hint="eastAsia" w:ascii="仿宋_GB2312" w:hAnsi="黑体" w:eastAsia="仿宋_GB2312" w:cs="仿宋_GB2312"/>
          <w:sz w:val="32"/>
          <w:szCs w:val="32"/>
          <w:highlight w:val="none"/>
        </w:rPr>
        <w:t>机关运行经费预算</w:t>
      </w:r>
      <w:r>
        <w:rPr>
          <w:rFonts w:hint="eastAsia" w:ascii="仿宋_GB2312" w:hAnsi="黑体" w:eastAsia="仿宋_GB2312" w:cs="仿宋_GB2312"/>
          <w:sz w:val="32"/>
          <w:szCs w:val="32"/>
          <w:highlight w:val="none"/>
          <w:lang w:val="en-US" w:eastAsia="zh-CN"/>
        </w:rPr>
        <w:t>0</w:t>
      </w:r>
      <w:r>
        <w:rPr>
          <w:rFonts w:hint="eastAsia" w:ascii="仿宋_GB2312" w:hAnsi="黑体" w:eastAsia="仿宋_GB2312"/>
          <w:sz w:val="32"/>
          <w:szCs w:val="32"/>
          <w:highlight w:val="none"/>
        </w:rPr>
        <w:t>万元。</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spacing w:line="560" w:lineRule="exact"/>
        <w:ind w:firstLine="640"/>
        <w:rPr>
          <w:rFonts w:ascii="仿宋_GB2312" w:hAnsi="黑体" w:eastAsia="仿宋_GB2312"/>
          <w:sz w:val="32"/>
          <w:szCs w:val="32"/>
          <w:highlight w:val="yellow"/>
        </w:rPr>
      </w:pPr>
      <w:r>
        <w:rPr>
          <w:rFonts w:hint="eastAsia" w:ascii="仿宋_GB2312" w:hAnsi="黑体" w:eastAsia="仿宋_GB2312" w:cs="仿宋_GB2312"/>
          <w:sz w:val="32"/>
          <w:szCs w:val="32"/>
          <w:lang w:eastAsia="zh-CN"/>
        </w:rPr>
        <w:t>202</w:t>
      </w:r>
      <w:r>
        <w:rPr>
          <w:rFonts w:hint="eastAsia" w:ascii="仿宋_GB2312" w:hAnsi="黑体" w:eastAsia="仿宋_GB2312" w:cs="仿宋_GB2312"/>
          <w:sz w:val="32"/>
          <w:szCs w:val="32"/>
          <w:lang w:val="en-US" w:eastAsia="zh-CN"/>
        </w:rPr>
        <w:t>3</w:t>
      </w:r>
      <w:r>
        <w:rPr>
          <w:rFonts w:hint="eastAsia" w:ascii="仿宋_GB2312" w:hAnsi="黑体" w:eastAsia="仿宋_GB2312"/>
          <w:sz w:val="32"/>
          <w:szCs w:val="32"/>
        </w:rPr>
        <w:t>年海口市</w:t>
      </w:r>
      <w:r>
        <w:rPr>
          <w:rFonts w:hint="eastAsia" w:ascii="仿宋_GB2312" w:hAnsi="黑体" w:eastAsia="仿宋_GB2312"/>
          <w:sz w:val="32"/>
          <w:szCs w:val="32"/>
          <w:lang w:eastAsia="zh-CN"/>
        </w:rPr>
        <w:t>民兵训练基地</w:t>
      </w:r>
      <w:r>
        <w:rPr>
          <w:rFonts w:hint="eastAsia" w:ascii="仿宋_GB2312" w:hAnsi="黑体" w:eastAsia="仿宋_GB2312" w:cs="仿宋_GB2312"/>
          <w:sz w:val="32"/>
          <w:szCs w:val="32"/>
        </w:rPr>
        <w:t>政府采购预算总额</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万元</w:t>
      </w:r>
      <w:r>
        <w:rPr>
          <w:rFonts w:hint="eastAsia" w:ascii="仿宋_GB2312" w:hAnsi="黑体" w:eastAsia="仿宋_GB2312"/>
          <w:sz w:val="32"/>
          <w:szCs w:val="32"/>
        </w:rPr>
        <w:t>。</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hint="eastAsia" w:ascii="楷体" w:hAnsi="楷体" w:eastAsia="楷体"/>
          <w:sz w:val="32"/>
          <w:szCs w:val="32"/>
          <w:highlight w:val="none"/>
        </w:rPr>
      </w:pPr>
      <w:r>
        <w:rPr>
          <w:rFonts w:hint="eastAsia" w:ascii="仿宋_GB2312" w:hAnsi="黑体" w:eastAsia="仿宋_GB2312" w:cs="仿宋_GB2312"/>
          <w:sz w:val="32"/>
          <w:szCs w:val="32"/>
          <w:highlight w:val="none"/>
        </w:rPr>
        <w:t>截至20</w:t>
      </w:r>
      <w:r>
        <w:rPr>
          <w:rFonts w:hint="eastAsia" w:ascii="仿宋_GB2312" w:hAnsi="黑体" w:eastAsia="仿宋_GB2312" w:cs="仿宋_GB2312"/>
          <w:sz w:val="32"/>
          <w:szCs w:val="32"/>
          <w:highlight w:val="none"/>
          <w:lang w:val="en-US" w:eastAsia="zh-CN"/>
        </w:rPr>
        <w:t>22</w:t>
      </w:r>
      <w:r>
        <w:rPr>
          <w:rFonts w:hint="eastAsia" w:ascii="仿宋_GB2312" w:hAnsi="黑体" w:eastAsia="仿宋_GB2312"/>
          <w:sz w:val="32"/>
          <w:szCs w:val="32"/>
          <w:highlight w:val="none"/>
        </w:rPr>
        <w:t>年12月31日，</w:t>
      </w:r>
      <w:r>
        <w:rPr>
          <w:rFonts w:hint="eastAsia" w:ascii="仿宋_GB2312" w:hAnsi="黑体" w:eastAsia="仿宋_GB2312" w:cs="仿宋_GB2312"/>
          <w:sz w:val="32"/>
          <w:szCs w:val="32"/>
          <w:highlight w:val="none"/>
        </w:rPr>
        <w:t>海口市</w:t>
      </w:r>
      <w:r>
        <w:rPr>
          <w:rFonts w:hint="eastAsia" w:ascii="仿宋_GB2312" w:hAnsi="黑体" w:eastAsia="仿宋_GB2312" w:cs="仿宋_GB2312"/>
          <w:sz w:val="32"/>
          <w:szCs w:val="32"/>
          <w:highlight w:val="none"/>
          <w:lang w:eastAsia="zh-CN"/>
        </w:rPr>
        <w:t>民兵训练基地</w:t>
      </w:r>
      <w:r>
        <w:rPr>
          <w:rFonts w:hint="eastAsia" w:ascii="仿宋_GB2312" w:hAnsi="黑体" w:eastAsia="仿宋_GB2312" w:cs="仿宋_GB2312"/>
          <w:sz w:val="32"/>
          <w:szCs w:val="32"/>
          <w:highlight w:val="none"/>
        </w:rPr>
        <w:t>共有车辆</w:t>
      </w:r>
      <w:r>
        <w:rPr>
          <w:rFonts w:hint="eastAsia" w:ascii="仿宋_GB2312" w:hAnsi="黑体" w:eastAsia="仿宋_GB2312" w:cs="仿宋_GB2312"/>
          <w:sz w:val="32"/>
          <w:szCs w:val="32"/>
          <w:highlight w:val="none"/>
          <w:lang w:val="en-US" w:eastAsia="zh-CN"/>
        </w:rPr>
        <w:t>1</w:t>
      </w:r>
      <w:r>
        <w:rPr>
          <w:rFonts w:hint="eastAsia" w:ascii="仿宋_GB2312" w:hAnsi="黑体" w:eastAsia="仿宋_GB2312" w:cs="仿宋_GB2312"/>
          <w:sz w:val="32"/>
          <w:szCs w:val="32"/>
          <w:highlight w:val="none"/>
        </w:rPr>
        <w:t>辆</w:t>
      </w:r>
      <w:r>
        <w:rPr>
          <w:rFonts w:hint="eastAsia" w:ascii="仿宋_GB2312" w:hAnsi="黑体" w:eastAsia="仿宋_GB2312" w:cs="仿宋_GB2312"/>
          <w:sz w:val="32"/>
          <w:szCs w:val="32"/>
          <w:highlight w:val="none"/>
          <w:lang w:eastAsia="zh-CN"/>
        </w:rPr>
        <w:t>，</w:t>
      </w:r>
      <w:r>
        <w:rPr>
          <w:rFonts w:hint="eastAsia" w:ascii="仿宋_GB2312" w:hAnsi="黑体" w:eastAsia="仿宋_GB2312" w:cs="仿宋_GB2312"/>
          <w:sz w:val="32"/>
          <w:szCs w:val="32"/>
          <w:highlight w:val="none"/>
        </w:rPr>
        <w:t>为一般公务用车。单位价值100万元以上设备0台（套）。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spacing w:line="560" w:lineRule="exact"/>
        <w:ind w:firstLine="640" w:firstLineChars="200"/>
        <w:rPr>
          <w:rFonts w:ascii="黑体" w:hAnsi="黑体" w:eastAsia="黑体"/>
          <w:sz w:val="32"/>
          <w:szCs w:val="32"/>
        </w:rPr>
      </w:pPr>
      <w:r>
        <w:rPr>
          <w:rFonts w:hint="eastAsia" w:ascii="仿宋_GB2312" w:hAnsi="黑体" w:eastAsia="仿宋_GB2312" w:cs="仿宋_GB2312"/>
          <w:sz w:val="32"/>
          <w:szCs w:val="32"/>
          <w:lang w:eastAsia="zh-CN"/>
        </w:rPr>
        <w:t>202</w:t>
      </w:r>
      <w:r>
        <w:rPr>
          <w:rFonts w:hint="eastAsia" w:ascii="仿宋_GB2312" w:hAnsi="黑体" w:eastAsia="仿宋_GB2312" w:cs="仿宋_GB2312"/>
          <w:sz w:val="32"/>
          <w:szCs w:val="32"/>
          <w:lang w:val="en-US" w:eastAsia="zh-CN"/>
        </w:rPr>
        <w:t>3</w:t>
      </w:r>
      <w:r>
        <w:rPr>
          <w:rFonts w:hint="eastAsia" w:ascii="仿宋_GB2312" w:hAnsi="黑体" w:eastAsia="仿宋_GB2312"/>
          <w:sz w:val="32"/>
          <w:szCs w:val="32"/>
        </w:rPr>
        <w:t>年</w:t>
      </w:r>
      <w:r>
        <w:rPr>
          <w:rFonts w:hint="eastAsia" w:ascii="仿宋_GB2312" w:hAnsi="黑体" w:eastAsia="仿宋_GB2312" w:cs="仿宋_GB2312"/>
          <w:sz w:val="32"/>
          <w:szCs w:val="32"/>
        </w:rPr>
        <w:t>海口市</w:t>
      </w:r>
      <w:r>
        <w:rPr>
          <w:rFonts w:hint="eastAsia" w:ascii="仿宋_GB2312" w:hAnsi="黑体" w:eastAsia="仿宋_GB2312" w:cs="仿宋_GB2312"/>
          <w:sz w:val="32"/>
          <w:szCs w:val="32"/>
          <w:lang w:eastAsia="zh-CN"/>
        </w:rPr>
        <w:t>民兵训练基地</w:t>
      </w: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个项目实行绩效目标管理，涉及一般公共预算</w:t>
      </w:r>
      <w:r>
        <w:rPr>
          <w:rFonts w:hint="eastAsia" w:ascii="仿宋_GB2312" w:hAnsi="黑体" w:eastAsia="仿宋_GB2312" w:cs="仿宋_GB2312"/>
          <w:sz w:val="32"/>
          <w:szCs w:val="32"/>
          <w:lang w:val="en-US" w:eastAsia="zh-CN"/>
        </w:rPr>
        <w:t>70</w:t>
      </w:r>
      <w:r>
        <w:rPr>
          <w:rFonts w:hint="eastAsia" w:ascii="仿宋_GB2312" w:hAnsi="黑体" w:eastAsia="仿宋_GB2312"/>
          <w:sz w:val="32"/>
          <w:szCs w:val="32"/>
        </w:rPr>
        <w:t>万元。</w:t>
      </w: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w:t>
      </w:r>
      <w:r>
        <w:rPr>
          <w:rFonts w:hint="eastAsia" w:ascii="仿宋_GB2312" w:hAnsi="宋体" w:eastAsia="仿宋_GB2312" w:cs="宋体"/>
          <w:color w:val="000000"/>
          <w:kern w:val="0"/>
          <w:sz w:val="32"/>
          <w:szCs w:val="30"/>
          <w:lang w:eastAsia="zh-CN"/>
        </w:rPr>
        <w:t>个人农业生产补贴、代缴社会保险费、</w:t>
      </w:r>
      <w:r>
        <w:rPr>
          <w:rFonts w:hint="eastAsia" w:ascii="仿宋_GB2312" w:hAnsi="宋体" w:eastAsia="仿宋_GB2312" w:cs="宋体"/>
          <w:color w:val="000000"/>
          <w:kern w:val="0"/>
          <w:sz w:val="32"/>
          <w:szCs w:val="30"/>
        </w:rPr>
        <w:t>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w:t>
      </w:r>
      <w:r>
        <w:rPr>
          <w:rFonts w:hint="eastAsia" w:ascii="仿宋_GB2312" w:hAnsi="宋体" w:eastAsia="仿宋_GB2312" w:cs="宋体"/>
          <w:color w:val="000000"/>
          <w:kern w:val="0"/>
          <w:sz w:val="32"/>
          <w:szCs w:val="30"/>
          <w:lang w:eastAsia="zh-CN"/>
        </w:rPr>
        <w:t>印刷费、咨询费、手续费、</w:t>
      </w:r>
      <w:r>
        <w:rPr>
          <w:rFonts w:hint="eastAsia" w:ascii="仿宋_GB2312" w:hAnsi="宋体" w:eastAsia="仿宋_GB2312" w:cs="宋体"/>
          <w:color w:val="000000"/>
          <w:kern w:val="0"/>
          <w:sz w:val="32"/>
          <w:szCs w:val="30"/>
        </w:rPr>
        <w:t>水费、电费、邮电费、</w:t>
      </w:r>
      <w:r>
        <w:rPr>
          <w:rFonts w:hint="eastAsia" w:ascii="仿宋_GB2312" w:hAnsi="宋体" w:eastAsia="仿宋_GB2312" w:cs="宋体"/>
          <w:color w:val="000000"/>
          <w:kern w:val="0"/>
          <w:sz w:val="32"/>
          <w:szCs w:val="30"/>
          <w:lang w:eastAsia="zh-CN"/>
        </w:rPr>
        <w:t>取暖费、物业管理费、</w:t>
      </w:r>
      <w:r>
        <w:rPr>
          <w:rFonts w:hint="eastAsia" w:ascii="仿宋_GB2312" w:hAnsi="宋体" w:eastAsia="仿宋_GB2312" w:cs="宋体"/>
          <w:color w:val="000000"/>
          <w:kern w:val="0"/>
          <w:sz w:val="32"/>
          <w:szCs w:val="30"/>
        </w:rPr>
        <w:t>差旅费</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因公出国（境）费用</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维修（护）费、</w:t>
      </w:r>
      <w:r>
        <w:rPr>
          <w:rFonts w:hint="eastAsia" w:ascii="仿宋_GB2312" w:hAnsi="宋体" w:eastAsia="仿宋_GB2312" w:cs="宋体"/>
          <w:color w:val="000000"/>
          <w:kern w:val="0"/>
          <w:sz w:val="32"/>
          <w:szCs w:val="30"/>
          <w:lang w:eastAsia="zh-CN"/>
        </w:rPr>
        <w:t>租赁费、</w:t>
      </w:r>
      <w:r>
        <w:rPr>
          <w:rFonts w:hint="eastAsia" w:ascii="仿宋_GB2312" w:hAnsi="宋体" w:eastAsia="仿宋_GB2312" w:cs="宋体"/>
          <w:color w:val="000000"/>
          <w:kern w:val="0"/>
          <w:sz w:val="32"/>
          <w:szCs w:val="30"/>
        </w:rPr>
        <w:t>会议费、培训费、公务接待费、</w:t>
      </w:r>
      <w:r>
        <w:rPr>
          <w:rFonts w:hint="eastAsia" w:ascii="仿宋_GB2312" w:hAnsi="宋体" w:eastAsia="仿宋_GB2312" w:cs="宋体"/>
          <w:color w:val="000000"/>
          <w:kern w:val="0"/>
          <w:sz w:val="32"/>
          <w:szCs w:val="30"/>
          <w:lang w:eastAsia="zh-CN"/>
        </w:rPr>
        <w:t>专用材料费、被装购置费、专用燃料费、劳务费、委托业务费</w:t>
      </w:r>
      <w:r>
        <w:rPr>
          <w:rFonts w:hint="eastAsia" w:ascii="仿宋_GB2312" w:hAnsi="宋体" w:eastAsia="仿宋_GB2312" w:cs="宋体"/>
          <w:color w:val="000000"/>
          <w:kern w:val="0"/>
          <w:sz w:val="32"/>
          <w:szCs w:val="30"/>
        </w:rPr>
        <w:t>、工会经费</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福利费、公务用车运行维护费、</w:t>
      </w:r>
      <w:r>
        <w:rPr>
          <w:rFonts w:hint="eastAsia" w:ascii="仿宋_GB2312" w:hAnsi="宋体" w:eastAsia="仿宋_GB2312" w:cs="宋体"/>
          <w:color w:val="000000"/>
          <w:kern w:val="0"/>
          <w:sz w:val="32"/>
          <w:szCs w:val="30"/>
          <w:lang w:eastAsia="zh-CN"/>
        </w:rPr>
        <w:t>其他交通费用、税金及附加费用、</w:t>
      </w:r>
      <w:r>
        <w:rPr>
          <w:rFonts w:hint="eastAsia" w:ascii="仿宋_GB2312" w:hAnsi="宋体" w:eastAsia="仿宋_GB2312" w:cs="宋体"/>
          <w:color w:val="000000"/>
          <w:kern w:val="0"/>
          <w:sz w:val="32"/>
          <w:szCs w:val="30"/>
        </w:rPr>
        <w:t>其他</w:t>
      </w:r>
      <w:r>
        <w:rPr>
          <w:rFonts w:hint="eastAsia" w:ascii="仿宋_GB2312" w:hAnsi="宋体" w:eastAsia="仿宋_GB2312" w:cs="宋体"/>
          <w:color w:val="000000"/>
          <w:kern w:val="0"/>
          <w:sz w:val="32"/>
          <w:szCs w:val="30"/>
          <w:lang w:eastAsia="zh-CN"/>
        </w:rPr>
        <w:t>商品和服务支出</w:t>
      </w:r>
      <w:r>
        <w:rPr>
          <w:rFonts w:hint="eastAsia" w:ascii="仿宋_GB2312" w:hAnsi="宋体" w:eastAsia="仿宋_GB2312" w:cs="宋体"/>
          <w:color w:val="000000"/>
          <w:kern w:val="0"/>
          <w:sz w:val="32"/>
          <w:szCs w:val="30"/>
        </w:rPr>
        <w:t>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w:t>
      </w:r>
      <w:r>
        <w:rPr>
          <w:rFonts w:hint="eastAsia" w:ascii="仿宋_GB2312" w:hAnsi="宋体" w:eastAsia="仿宋_GB2312" w:cs="宋体"/>
          <w:color w:val="000000"/>
          <w:kern w:val="0"/>
          <w:sz w:val="32"/>
          <w:szCs w:val="30"/>
          <w:lang w:eastAsia="zh-CN"/>
        </w:rPr>
        <w:t>、牌照费</w:t>
      </w:r>
      <w:r>
        <w:rPr>
          <w:rFonts w:hint="eastAsia" w:ascii="仿宋_GB2312" w:hAnsi="宋体" w:eastAsia="仿宋_GB2312" w:cs="宋体"/>
          <w:color w:val="000000"/>
          <w:kern w:val="0"/>
          <w:sz w:val="32"/>
          <w:szCs w:val="30"/>
        </w:rPr>
        <w:t>）及燃料费、维修费、过路过桥费、保险费、安全奖励费用等支出；公务接待费指单位按规定开支的各类公务接待（含外宾接待）</w:t>
      </w:r>
      <w:r>
        <w:rPr>
          <w:rFonts w:hint="eastAsia" w:ascii="仿宋_GB2312" w:hAnsi="宋体" w:eastAsia="仿宋_GB2312" w:cs="宋体"/>
          <w:color w:val="000000"/>
          <w:kern w:val="0"/>
          <w:sz w:val="32"/>
          <w:szCs w:val="30"/>
          <w:lang w:eastAsia="zh-CN"/>
        </w:rPr>
        <w:t>费用等支出</w:t>
      </w:r>
      <w:r>
        <w:rPr>
          <w:rFonts w:hint="eastAsia" w:ascii="仿宋_GB2312" w:hAnsi="宋体" w:eastAsia="仿宋_GB2312" w:cs="宋体"/>
          <w:color w:val="000000"/>
          <w:kern w:val="0"/>
          <w:sz w:val="32"/>
          <w:szCs w:val="30"/>
        </w:rPr>
        <w:t>。</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color w:val="000000"/>
          <w:kern w:val="0"/>
          <w:sz w:val="32"/>
          <w:szCs w:val="30"/>
        </w:rPr>
      </w:pP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CE3341"/>
    <w:rsid w:val="02E8302D"/>
    <w:rsid w:val="0EB96556"/>
    <w:rsid w:val="12FF484F"/>
    <w:rsid w:val="19D5DA33"/>
    <w:rsid w:val="1AFA3D3E"/>
    <w:rsid w:val="1FBF8E30"/>
    <w:rsid w:val="2BDF0DC0"/>
    <w:rsid w:val="2FF7110D"/>
    <w:rsid w:val="2FFFCED3"/>
    <w:rsid w:val="3F7FB4B5"/>
    <w:rsid w:val="3FAD4D11"/>
    <w:rsid w:val="4F546A53"/>
    <w:rsid w:val="4FB80849"/>
    <w:rsid w:val="56842B7F"/>
    <w:rsid w:val="5DB7E539"/>
    <w:rsid w:val="66DACB0B"/>
    <w:rsid w:val="697BF56A"/>
    <w:rsid w:val="6B6CE30F"/>
    <w:rsid w:val="6C7F1319"/>
    <w:rsid w:val="6DDF74AC"/>
    <w:rsid w:val="6FAF0D8D"/>
    <w:rsid w:val="6FCFCADC"/>
    <w:rsid w:val="6FFA4FE6"/>
    <w:rsid w:val="75FB0B04"/>
    <w:rsid w:val="79F7B683"/>
    <w:rsid w:val="7D73BCCE"/>
    <w:rsid w:val="7DE79FA0"/>
    <w:rsid w:val="7DEBCAFF"/>
    <w:rsid w:val="7EDD8B29"/>
    <w:rsid w:val="7F7FC047"/>
    <w:rsid w:val="7FA514C2"/>
    <w:rsid w:val="7FF73252"/>
    <w:rsid w:val="7FFDF15C"/>
    <w:rsid w:val="93F36975"/>
    <w:rsid w:val="AADF2E0B"/>
    <w:rsid w:val="AF3F5406"/>
    <w:rsid w:val="B9D2CE32"/>
    <w:rsid w:val="BB7F118A"/>
    <w:rsid w:val="BEB5673C"/>
    <w:rsid w:val="BFFBBED2"/>
    <w:rsid w:val="C7EB2CB0"/>
    <w:rsid w:val="CBE62BDA"/>
    <w:rsid w:val="CD2464D5"/>
    <w:rsid w:val="DE7FF6A4"/>
    <w:rsid w:val="DEFF07CB"/>
    <w:rsid w:val="E79BB625"/>
    <w:rsid w:val="F3DAEB57"/>
    <w:rsid w:val="F6DEF973"/>
    <w:rsid w:val="FB3D6908"/>
    <w:rsid w:val="FBB7B09C"/>
    <w:rsid w:val="FCEF298F"/>
    <w:rsid w:val="FEB7BAAB"/>
    <w:rsid w:val="FF1D4DC2"/>
    <w:rsid w:val="FFF4E2CB"/>
    <w:rsid w:val="FFFF3E4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qFormat/>
    <w:uiPriority w:val="34"/>
    <w:pPr>
      <w:ind w:firstLine="420" w:firstLineChars="200"/>
    </w:pPr>
  </w:style>
  <w:style w:type="paragraph" w:customStyle="1" w:styleId="7">
    <w:name w:val="正文1 Char Char Char"/>
    <w:basedOn w:val="1"/>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8">
    <w:name w:val="页眉 Char"/>
    <w:basedOn w:val="5"/>
    <w:link w:val="3"/>
    <w:semiHidden/>
    <w:qFormat/>
    <w:uiPriority w:val="99"/>
    <w:rPr>
      <w:sz w:val="18"/>
      <w:szCs w:val="18"/>
    </w:rPr>
  </w:style>
  <w:style w:type="character" w:customStyle="1" w:styleId="9">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580</Words>
  <Characters>3311</Characters>
  <Lines>27</Lines>
  <Paragraphs>7</Paragraphs>
  <TotalTime>2</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2017-02-04T23:31:00Z</dcterms:created>
  <dc:creator>null,null,总收发</dc:creator>
  <cp:lastModifiedBy>Lenovo</cp:lastModifiedBy>
  <cp:lastPrinted>2023-03-08T01:58:00Z</cp:lastPrinted>
  <dcterms:modified xsi:type="dcterms:W3CDTF">2023-03-09T07:47:00Z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BF5749F7DB3044F8A742790F7DB4908B</vt:lpwstr>
  </property>
</Properties>
</file>