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bCs/>
          <w:sz w:val="84"/>
          <w:szCs w:val="84"/>
        </w:rPr>
      </w:pPr>
      <w:r>
        <w:rPr>
          <w:rFonts w:hint="eastAsia"/>
          <w:b/>
          <w:bCs/>
          <w:sz w:val="84"/>
          <w:szCs w:val="84"/>
          <w:lang w:val="en-US" w:eastAsia="zh-CN"/>
        </w:rPr>
        <w:t>2024年</w:t>
      </w:r>
      <w:r>
        <w:rPr>
          <w:rFonts w:hint="eastAsia"/>
          <w:b/>
          <w:bCs/>
          <w:sz w:val="84"/>
          <w:szCs w:val="84"/>
          <w:lang w:eastAsia="zh-CN"/>
        </w:rPr>
        <w:t>海口市文学艺术界联合会</w:t>
      </w:r>
      <w:r>
        <w:rPr>
          <w:rFonts w:hint="eastAsia"/>
          <w:b/>
          <w:bCs/>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海口市文联</w:t>
      </w:r>
      <w:r>
        <w:rPr>
          <w:rFonts w:hint="eastAsia" w:ascii="黑体" w:hAnsi="黑体" w:eastAsia="黑体" w:cs="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2024年</w:t>
      </w:r>
      <w:r>
        <w:rPr>
          <w:rFonts w:hint="eastAsia" w:ascii="黑体" w:hAnsi="黑体" w:eastAsia="黑体" w:cs="黑体"/>
          <w:sz w:val="32"/>
          <w:szCs w:val="32"/>
        </w:rPr>
        <w:t>部门（单位）预算表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2024年</w:t>
      </w:r>
      <w:r>
        <w:rPr>
          <w:rFonts w:hint="eastAsia" w:ascii="黑体" w:hAnsi="黑体" w:eastAsia="黑体" w:cs="黑体"/>
          <w:sz w:val="32"/>
          <w:szCs w:val="32"/>
        </w:rPr>
        <w:t>部门（单位）预算情况说明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海口市文联</w:t>
      </w:r>
      <w:r>
        <w:rPr>
          <w:rFonts w:hint="eastAsia" w:ascii="黑体" w:hAnsi="黑体" w:eastAsia="黑体" w:cs="黑体"/>
          <w:sz w:val="32"/>
          <w:szCs w:val="32"/>
        </w:rPr>
        <w:t>概况</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color w:val="333333"/>
          <w:kern w:val="0"/>
          <w:sz w:val="32"/>
          <w:szCs w:val="32"/>
          <w:shd w:val="clear" w:color="auto" w:fill="FFFFFF"/>
          <w:lang w:eastAsia="zh-CN" w:bidi="ar"/>
        </w:rPr>
      </w:pPr>
      <w:r>
        <w:rPr>
          <w:rFonts w:hint="eastAsia" w:ascii="仿宋_GB2312" w:hAnsi="仿宋_GB2312" w:eastAsia="仿宋_GB2312" w:cs="仿宋_GB2312"/>
          <w:color w:val="333333"/>
          <w:kern w:val="0"/>
          <w:sz w:val="32"/>
          <w:szCs w:val="32"/>
          <w:shd w:val="clear" w:color="auto" w:fill="FFFFFF"/>
          <w:lang w:bidi="ar"/>
        </w:rPr>
        <w:t>海口市文学艺术界联合会（简称海口市文联）成立于1959年11月，是中共海口市委领导的，由全市性的文艺家协会、区级以上文联(目前海口四个区只有琼山区有文联机构)组成的文学艺术专业人民团体，是党和政府联系文艺家的桥梁和纽带，是繁荣社会主义文艺、发展先进文化的重要力量。海口市文联实行团体会员制，市属文艺家协会主要有8</w:t>
      </w:r>
      <w:r>
        <w:rPr>
          <w:rFonts w:hint="eastAsia" w:ascii="仿宋_GB2312" w:hAnsi="仿宋_GB2312" w:eastAsia="仿宋_GB2312" w:cs="仿宋_GB2312"/>
          <w:color w:val="333333"/>
          <w:kern w:val="0"/>
          <w:sz w:val="32"/>
          <w:szCs w:val="32"/>
          <w:shd w:val="clear" w:color="auto" w:fill="FFFFFF"/>
          <w:lang w:eastAsia="zh-CN" w:bidi="ar"/>
        </w:rPr>
        <w:t>个</w:t>
      </w:r>
      <w:r>
        <w:rPr>
          <w:rFonts w:hint="eastAsia" w:ascii="仿宋_GB2312" w:hAnsi="仿宋_GB2312" w:eastAsia="仿宋_GB2312" w:cs="仿宋_GB2312"/>
          <w:color w:val="333333"/>
          <w:kern w:val="0"/>
          <w:sz w:val="32"/>
          <w:szCs w:val="32"/>
          <w:shd w:val="clear" w:color="auto" w:fill="FFFFFF"/>
          <w:lang w:bidi="ar"/>
        </w:rPr>
        <w:t>，包括：海口市作家协会、海口市书法家协会、海口市美术家协会、海口市摄影家协会、海口市</w:t>
      </w:r>
      <w:r>
        <w:rPr>
          <w:rFonts w:hint="eastAsia" w:ascii="仿宋_GB2312" w:hAnsi="仿宋_GB2312" w:eastAsia="仿宋_GB2312" w:cs="仿宋_GB2312"/>
          <w:color w:val="333333"/>
          <w:kern w:val="0"/>
          <w:sz w:val="32"/>
          <w:szCs w:val="32"/>
          <w:shd w:val="clear" w:color="auto" w:fill="FFFFFF"/>
          <w:lang w:bidi="ar"/>
        </w:rPr>
        <w:fldChar w:fldCharType="begin"/>
      </w:r>
      <w:r>
        <w:rPr>
          <w:rFonts w:hint="eastAsia" w:ascii="仿宋_GB2312" w:hAnsi="仿宋_GB2312" w:eastAsia="仿宋_GB2312" w:cs="仿宋_GB2312"/>
          <w:color w:val="333333"/>
          <w:kern w:val="0"/>
          <w:sz w:val="32"/>
          <w:szCs w:val="32"/>
          <w:shd w:val="clear" w:color="auto" w:fill="FFFFFF"/>
          <w:lang w:bidi="ar"/>
        </w:rPr>
        <w:instrText xml:space="preserve"> HYPERLINK "http://baike.baidu.com/view/56325.htm" \t "http://baike.baidu.com/_blank" </w:instrText>
      </w:r>
      <w:r>
        <w:rPr>
          <w:rFonts w:hint="eastAsia" w:ascii="仿宋_GB2312" w:hAnsi="仿宋_GB2312" w:eastAsia="仿宋_GB2312" w:cs="仿宋_GB2312"/>
          <w:color w:val="333333"/>
          <w:kern w:val="0"/>
          <w:sz w:val="32"/>
          <w:szCs w:val="32"/>
          <w:shd w:val="clear" w:color="auto" w:fill="FFFFFF"/>
          <w:lang w:bidi="ar"/>
        </w:rPr>
        <w:fldChar w:fldCharType="separate"/>
      </w:r>
      <w:r>
        <w:rPr>
          <w:rFonts w:hint="eastAsia" w:ascii="仿宋_GB2312" w:hAnsi="仿宋_GB2312" w:eastAsia="仿宋_GB2312" w:cs="仿宋_GB2312"/>
          <w:color w:val="333333"/>
          <w:kern w:val="0"/>
          <w:sz w:val="32"/>
          <w:szCs w:val="32"/>
          <w:shd w:val="clear" w:color="auto" w:fill="FFFFFF"/>
          <w:lang w:bidi="ar"/>
        </w:rPr>
        <w:t>音乐家</w:t>
      </w:r>
      <w:r>
        <w:rPr>
          <w:rFonts w:hint="eastAsia" w:ascii="仿宋_GB2312" w:hAnsi="仿宋_GB2312" w:eastAsia="仿宋_GB2312" w:cs="仿宋_GB2312"/>
          <w:color w:val="333333"/>
          <w:kern w:val="0"/>
          <w:sz w:val="32"/>
          <w:szCs w:val="32"/>
          <w:shd w:val="clear" w:color="auto" w:fill="FFFFFF"/>
          <w:lang w:bidi="ar"/>
        </w:rPr>
        <w:fldChar w:fldCharType="end"/>
      </w:r>
      <w:r>
        <w:rPr>
          <w:rFonts w:hint="eastAsia" w:ascii="仿宋_GB2312" w:hAnsi="仿宋_GB2312" w:eastAsia="仿宋_GB2312" w:cs="仿宋_GB2312"/>
          <w:color w:val="333333"/>
          <w:kern w:val="0"/>
          <w:sz w:val="32"/>
          <w:szCs w:val="32"/>
          <w:shd w:val="clear" w:color="auto" w:fill="FFFFFF"/>
          <w:lang w:bidi="ar"/>
        </w:rPr>
        <w:t>协会、海口市</w:t>
      </w:r>
      <w:r>
        <w:rPr>
          <w:rFonts w:hint="eastAsia" w:ascii="仿宋_GB2312" w:hAnsi="仿宋_GB2312" w:eastAsia="仿宋_GB2312" w:cs="仿宋_GB2312"/>
          <w:color w:val="333333"/>
          <w:kern w:val="0"/>
          <w:sz w:val="32"/>
          <w:szCs w:val="32"/>
          <w:shd w:val="clear" w:color="auto" w:fill="FFFFFF"/>
          <w:lang w:bidi="ar"/>
        </w:rPr>
        <w:fldChar w:fldCharType="begin"/>
      </w:r>
      <w:r>
        <w:rPr>
          <w:rFonts w:hint="eastAsia" w:ascii="仿宋_GB2312" w:hAnsi="仿宋_GB2312" w:eastAsia="仿宋_GB2312" w:cs="仿宋_GB2312"/>
          <w:color w:val="333333"/>
          <w:kern w:val="0"/>
          <w:sz w:val="32"/>
          <w:szCs w:val="32"/>
          <w:shd w:val="clear" w:color="auto" w:fill="FFFFFF"/>
          <w:lang w:bidi="ar"/>
        </w:rPr>
        <w:instrText xml:space="preserve"> HYPERLINK "http://baike.baidu.com/view/1406814.htm" \t "http://baike.baidu.com/_blank" </w:instrText>
      </w:r>
      <w:r>
        <w:rPr>
          <w:rFonts w:hint="eastAsia" w:ascii="仿宋_GB2312" w:hAnsi="仿宋_GB2312" w:eastAsia="仿宋_GB2312" w:cs="仿宋_GB2312"/>
          <w:color w:val="333333"/>
          <w:kern w:val="0"/>
          <w:sz w:val="32"/>
          <w:szCs w:val="32"/>
          <w:shd w:val="clear" w:color="auto" w:fill="FFFFFF"/>
          <w:lang w:bidi="ar"/>
        </w:rPr>
        <w:fldChar w:fldCharType="separate"/>
      </w:r>
      <w:r>
        <w:rPr>
          <w:rFonts w:hint="eastAsia" w:ascii="仿宋_GB2312" w:hAnsi="仿宋_GB2312" w:eastAsia="仿宋_GB2312" w:cs="仿宋_GB2312"/>
          <w:color w:val="333333"/>
          <w:kern w:val="0"/>
          <w:sz w:val="32"/>
          <w:szCs w:val="32"/>
          <w:shd w:val="clear" w:color="auto" w:fill="FFFFFF"/>
          <w:lang w:bidi="ar"/>
        </w:rPr>
        <w:t>舞蹈家</w:t>
      </w:r>
      <w:r>
        <w:rPr>
          <w:rFonts w:hint="eastAsia" w:ascii="仿宋_GB2312" w:hAnsi="仿宋_GB2312" w:eastAsia="仿宋_GB2312" w:cs="仿宋_GB2312"/>
          <w:color w:val="333333"/>
          <w:kern w:val="0"/>
          <w:sz w:val="32"/>
          <w:szCs w:val="32"/>
          <w:shd w:val="clear" w:color="auto" w:fill="FFFFFF"/>
          <w:lang w:bidi="ar"/>
        </w:rPr>
        <w:fldChar w:fldCharType="end"/>
      </w:r>
      <w:r>
        <w:rPr>
          <w:rFonts w:hint="eastAsia" w:ascii="仿宋_GB2312" w:hAnsi="仿宋_GB2312" w:eastAsia="仿宋_GB2312" w:cs="仿宋_GB2312"/>
          <w:color w:val="333333"/>
          <w:kern w:val="0"/>
          <w:sz w:val="32"/>
          <w:szCs w:val="32"/>
          <w:shd w:val="clear" w:color="auto" w:fill="FFFFFF"/>
          <w:lang w:bidi="ar"/>
        </w:rPr>
        <w:t>协会、海口市戏剧家协会、海口市电影电视</w:t>
      </w:r>
      <w:r>
        <w:rPr>
          <w:rFonts w:hint="eastAsia" w:ascii="仿宋_GB2312" w:hAnsi="仿宋_GB2312" w:eastAsia="仿宋_GB2312" w:cs="仿宋_GB2312"/>
          <w:color w:val="333333"/>
          <w:kern w:val="0"/>
          <w:sz w:val="32"/>
          <w:szCs w:val="32"/>
          <w:shd w:val="clear" w:color="auto" w:fill="FFFFFF"/>
          <w:lang w:bidi="ar"/>
        </w:rPr>
        <w:fldChar w:fldCharType="begin"/>
      </w:r>
      <w:r>
        <w:rPr>
          <w:rFonts w:hint="eastAsia" w:ascii="仿宋_GB2312" w:hAnsi="仿宋_GB2312" w:eastAsia="仿宋_GB2312" w:cs="仿宋_GB2312"/>
          <w:color w:val="333333"/>
          <w:kern w:val="0"/>
          <w:sz w:val="32"/>
          <w:szCs w:val="32"/>
          <w:shd w:val="clear" w:color="auto" w:fill="FFFFFF"/>
          <w:lang w:bidi="ar"/>
        </w:rPr>
        <w:instrText xml:space="preserve"> HYPERLINK "http://baike.baidu.com/view/67095.htm" \t "http://baike.baidu.com/_blank" </w:instrText>
      </w:r>
      <w:r>
        <w:rPr>
          <w:rFonts w:hint="eastAsia" w:ascii="仿宋_GB2312" w:hAnsi="仿宋_GB2312" w:eastAsia="仿宋_GB2312" w:cs="仿宋_GB2312"/>
          <w:color w:val="333333"/>
          <w:kern w:val="0"/>
          <w:sz w:val="32"/>
          <w:szCs w:val="32"/>
          <w:shd w:val="clear" w:color="auto" w:fill="FFFFFF"/>
          <w:lang w:bidi="ar"/>
        </w:rPr>
        <w:fldChar w:fldCharType="separate"/>
      </w:r>
      <w:r>
        <w:rPr>
          <w:rFonts w:hint="eastAsia" w:ascii="仿宋_GB2312" w:hAnsi="仿宋_GB2312" w:eastAsia="仿宋_GB2312" w:cs="仿宋_GB2312"/>
          <w:color w:val="333333"/>
          <w:kern w:val="0"/>
          <w:sz w:val="32"/>
          <w:szCs w:val="32"/>
          <w:shd w:val="clear" w:color="auto" w:fill="FFFFFF"/>
          <w:lang w:bidi="ar"/>
        </w:rPr>
        <w:t>艺术家</w:t>
      </w:r>
      <w:r>
        <w:rPr>
          <w:rFonts w:hint="eastAsia" w:ascii="仿宋_GB2312" w:hAnsi="仿宋_GB2312" w:eastAsia="仿宋_GB2312" w:cs="仿宋_GB2312"/>
          <w:color w:val="333333"/>
          <w:kern w:val="0"/>
          <w:sz w:val="32"/>
          <w:szCs w:val="32"/>
          <w:shd w:val="clear" w:color="auto" w:fill="FFFFFF"/>
          <w:lang w:bidi="ar"/>
        </w:rPr>
        <w:fldChar w:fldCharType="end"/>
      </w:r>
      <w:r>
        <w:rPr>
          <w:rFonts w:hint="eastAsia" w:ascii="仿宋_GB2312" w:hAnsi="仿宋_GB2312" w:eastAsia="仿宋_GB2312" w:cs="仿宋_GB2312"/>
          <w:color w:val="333333"/>
          <w:kern w:val="0"/>
          <w:sz w:val="32"/>
          <w:szCs w:val="32"/>
          <w:shd w:val="clear" w:color="auto" w:fill="FFFFFF"/>
          <w:lang w:bidi="ar"/>
        </w:rPr>
        <w:t>协会</w:t>
      </w:r>
      <w:r>
        <w:rPr>
          <w:rFonts w:hint="eastAsia" w:ascii="仿宋_GB2312" w:hAnsi="仿宋_GB2312" w:eastAsia="仿宋_GB2312" w:cs="仿宋_GB2312"/>
          <w:color w:val="333333"/>
          <w:kern w:val="0"/>
          <w:sz w:val="32"/>
          <w:szCs w:val="32"/>
          <w:shd w:val="clear" w:color="auto" w:fill="FFFFFF"/>
          <w:lang w:eastAsia="zh-CN" w:bidi="ar"/>
        </w:rPr>
        <w:t>；</w:t>
      </w:r>
      <w:r>
        <w:rPr>
          <w:rFonts w:hint="eastAsia" w:ascii="仿宋_GB2312" w:hAnsi="仿宋_GB2312" w:eastAsia="仿宋_GB2312" w:cs="仿宋_GB2312"/>
          <w:color w:val="333333"/>
          <w:kern w:val="0"/>
          <w:sz w:val="32"/>
          <w:szCs w:val="32"/>
          <w:shd w:val="clear" w:color="auto" w:fill="FFFFFF"/>
          <w:lang w:bidi="ar"/>
        </w:rPr>
        <w:t>挂靠文艺社团2</w:t>
      </w:r>
      <w:r>
        <w:rPr>
          <w:rFonts w:hint="eastAsia" w:ascii="仿宋_GB2312" w:hAnsi="仿宋_GB2312" w:eastAsia="仿宋_GB2312" w:cs="仿宋_GB2312"/>
          <w:color w:val="333333"/>
          <w:kern w:val="0"/>
          <w:sz w:val="32"/>
          <w:szCs w:val="32"/>
          <w:shd w:val="clear" w:color="auto" w:fill="FFFFFF"/>
          <w:lang w:val="en-US" w:eastAsia="zh-CN" w:bidi="ar"/>
        </w:rPr>
        <w:t>8</w:t>
      </w:r>
      <w:r>
        <w:rPr>
          <w:rFonts w:hint="eastAsia" w:ascii="仿宋_GB2312" w:hAnsi="仿宋_GB2312" w:eastAsia="仿宋_GB2312" w:cs="仿宋_GB2312"/>
          <w:color w:val="333333"/>
          <w:kern w:val="0"/>
          <w:sz w:val="32"/>
          <w:szCs w:val="32"/>
          <w:shd w:val="clear" w:color="auto" w:fill="FFFFFF"/>
          <w:lang w:bidi="ar"/>
        </w:rPr>
        <w:t>个</w:t>
      </w:r>
      <w:r>
        <w:rPr>
          <w:rFonts w:hint="eastAsia" w:ascii="仿宋_GB2312" w:hAnsi="仿宋_GB2312" w:eastAsia="仿宋_GB2312" w:cs="仿宋_GB2312"/>
          <w:color w:val="333333"/>
          <w:kern w:val="0"/>
          <w:sz w:val="32"/>
          <w:szCs w:val="32"/>
          <w:shd w:val="clear" w:color="auto" w:fill="FFFFFF"/>
          <w:lang w:eastAsia="zh-CN" w:bidi="ar"/>
        </w:rPr>
        <w:t>，</w:t>
      </w:r>
      <w:r>
        <w:rPr>
          <w:rFonts w:hint="eastAsia" w:ascii="仿宋_GB2312" w:hAnsi="仿宋_GB2312" w:eastAsia="仿宋_GB2312" w:cs="仿宋_GB2312"/>
          <w:color w:val="333333"/>
          <w:kern w:val="0"/>
          <w:sz w:val="32"/>
          <w:szCs w:val="32"/>
          <w:shd w:val="clear" w:color="auto" w:fill="FFFFFF"/>
          <w:lang w:bidi="ar"/>
        </w:rPr>
        <w:t>目前总共有</w:t>
      </w:r>
      <w:r>
        <w:rPr>
          <w:rFonts w:hint="eastAsia" w:ascii="仿宋_GB2312" w:hAnsi="仿宋_GB2312" w:eastAsia="仿宋_GB2312" w:cs="仿宋_GB2312"/>
          <w:color w:val="333333"/>
          <w:kern w:val="0"/>
          <w:sz w:val="32"/>
          <w:szCs w:val="32"/>
          <w:shd w:val="clear" w:color="auto" w:fill="FFFFFF"/>
          <w:lang w:val="en-US" w:eastAsia="zh-CN" w:bidi="ar"/>
        </w:rPr>
        <w:t>1867</w:t>
      </w:r>
      <w:r>
        <w:rPr>
          <w:rFonts w:hint="eastAsia" w:ascii="仿宋_GB2312" w:hAnsi="仿宋_GB2312" w:eastAsia="仿宋_GB2312" w:cs="仿宋_GB2312"/>
          <w:color w:val="333333"/>
          <w:kern w:val="0"/>
          <w:sz w:val="32"/>
          <w:szCs w:val="32"/>
          <w:shd w:val="clear" w:color="auto" w:fill="FFFFFF"/>
          <w:lang w:bidi="ar"/>
        </w:rPr>
        <w:t>名会员。下属企业椰城杂志社</w:t>
      </w:r>
      <w:r>
        <w:rPr>
          <w:rFonts w:hint="eastAsia" w:ascii="仿宋_GB2312" w:hAnsi="仿宋_GB2312" w:eastAsia="仿宋_GB2312" w:cs="仿宋_GB2312"/>
          <w:color w:val="333333"/>
          <w:kern w:val="0"/>
          <w:sz w:val="32"/>
          <w:szCs w:val="32"/>
          <w:shd w:val="clear" w:color="auto" w:fill="FFFFFF"/>
          <w:lang w:eastAsia="zh-CN" w:bidi="ar"/>
        </w:rPr>
        <w:t>。</w:t>
      </w:r>
    </w:p>
    <w:p>
      <w:pPr>
        <w:pStyle w:val="6"/>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bidi="ar"/>
        </w:rPr>
        <w:t>海口市文联内设办公室、组联部2个科室，编制数</w:t>
      </w:r>
      <w:r>
        <w:rPr>
          <w:rFonts w:hint="eastAsia" w:ascii="仿宋_GB2312" w:hAnsi="仿宋_GB2312" w:eastAsia="仿宋_GB2312" w:cs="仿宋_GB2312"/>
          <w:color w:val="333333"/>
          <w:kern w:val="0"/>
          <w:sz w:val="32"/>
          <w:szCs w:val="32"/>
          <w:shd w:val="clear" w:color="auto" w:fill="FFFFFF"/>
          <w:lang w:val="en-US" w:eastAsia="zh-CN" w:bidi="ar"/>
        </w:rPr>
        <w:t>11</w:t>
      </w:r>
      <w:r>
        <w:rPr>
          <w:rFonts w:hint="eastAsia" w:ascii="仿宋_GB2312" w:hAnsi="仿宋_GB2312" w:eastAsia="仿宋_GB2312" w:cs="仿宋_GB2312"/>
          <w:color w:val="333333"/>
          <w:kern w:val="0"/>
          <w:sz w:val="32"/>
          <w:szCs w:val="32"/>
          <w:shd w:val="clear" w:color="auto" w:fill="FFFFFF"/>
          <w:lang w:bidi="ar"/>
        </w:rPr>
        <w:t>人，</w:t>
      </w:r>
      <w:r>
        <w:rPr>
          <w:rFonts w:hint="eastAsia" w:ascii="仿宋_GB2312" w:hAnsi="仿宋_GB2312" w:eastAsia="仿宋_GB2312" w:cs="仿宋_GB2312"/>
          <w:color w:val="333333"/>
          <w:kern w:val="0"/>
          <w:sz w:val="32"/>
          <w:szCs w:val="32"/>
          <w:shd w:val="clear" w:color="auto" w:fill="FFFFFF"/>
          <w:lang w:eastAsia="zh-CN" w:bidi="ar"/>
        </w:rPr>
        <w:t>现</w:t>
      </w:r>
      <w:r>
        <w:rPr>
          <w:rFonts w:hint="eastAsia" w:ascii="仿宋_GB2312" w:hAnsi="仿宋_GB2312" w:eastAsia="仿宋_GB2312" w:cs="仿宋_GB2312"/>
          <w:color w:val="333333"/>
          <w:kern w:val="0"/>
          <w:sz w:val="32"/>
          <w:szCs w:val="32"/>
          <w:shd w:val="clear" w:color="auto" w:fill="FFFFFF"/>
          <w:lang w:bidi="ar"/>
        </w:rPr>
        <w:t>实有数1</w:t>
      </w:r>
      <w:r>
        <w:rPr>
          <w:rFonts w:hint="eastAsia" w:ascii="仿宋_GB2312" w:hAnsi="仿宋_GB2312" w:eastAsia="仿宋_GB2312" w:cs="仿宋_GB2312"/>
          <w:color w:val="333333"/>
          <w:kern w:val="0"/>
          <w:sz w:val="32"/>
          <w:szCs w:val="32"/>
          <w:shd w:val="clear" w:color="auto" w:fill="FFFFFF"/>
          <w:lang w:val="en-US" w:eastAsia="zh-CN" w:bidi="ar"/>
        </w:rPr>
        <w:t>1</w:t>
      </w:r>
      <w:r>
        <w:rPr>
          <w:rFonts w:hint="eastAsia" w:ascii="仿宋_GB2312" w:hAnsi="仿宋_GB2312" w:eastAsia="仿宋_GB2312" w:cs="仿宋_GB2312"/>
          <w:color w:val="333333"/>
          <w:kern w:val="0"/>
          <w:sz w:val="32"/>
          <w:szCs w:val="32"/>
          <w:shd w:val="clear" w:color="auto" w:fill="FFFFFF"/>
          <w:lang w:bidi="ar"/>
        </w:rPr>
        <w:t>人，</w:t>
      </w:r>
      <w:r>
        <w:rPr>
          <w:rFonts w:hint="eastAsia" w:ascii="仿宋_GB2312" w:hAnsi="仿宋_GB2312" w:eastAsia="仿宋_GB2312" w:cs="仿宋_GB2312"/>
          <w:color w:val="333333"/>
          <w:kern w:val="0"/>
          <w:sz w:val="32"/>
          <w:szCs w:val="32"/>
          <w:shd w:val="clear" w:color="auto" w:fill="FFFFFF"/>
          <w:lang w:val="en-US" w:eastAsia="zh-CN" w:bidi="ar"/>
        </w:rPr>
        <w:t>其中正处级1名、副处级2名、正科级2名、副科级2名、四级主任科员1名（</w:t>
      </w:r>
      <w:r>
        <w:rPr>
          <w:rFonts w:hint="eastAsia" w:ascii="仿宋_GB2312" w:hAnsi="仿宋_GB2312" w:eastAsia="仿宋_GB2312" w:cs="仿宋_GB2312"/>
          <w:color w:val="auto"/>
          <w:kern w:val="0"/>
          <w:sz w:val="32"/>
          <w:szCs w:val="32"/>
          <w:shd w:val="clear" w:color="auto" w:fill="FFFFFF"/>
          <w:lang w:val="en-US" w:eastAsia="zh-CN" w:bidi="ar"/>
        </w:rPr>
        <w:t>派驻</w:t>
      </w:r>
      <w:r>
        <w:rPr>
          <w:rFonts w:hint="eastAsia" w:ascii="仿宋_GB2312" w:hAnsi="仿宋_GB2312" w:eastAsia="仿宋_GB2312" w:cs="仿宋_GB2312"/>
          <w:color w:val="333333"/>
          <w:kern w:val="0"/>
          <w:sz w:val="32"/>
          <w:szCs w:val="32"/>
          <w:shd w:val="clear" w:color="auto" w:fill="FFFFFF"/>
          <w:lang w:val="en-US" w:eastAsia="zh-CN" w:bidi="ar"/>
        </w:rPr>
        <w:t>乡村振兴工作队）、一级科员1名，工勤2名。</w:t>
      </w:r>
      <w:r>
        <w:rPr>
          <w:rFonts w:hint="eastAsia" w:ascii="仿宋_GB2312" w:hAnsi="仿宋_GB2312" w:eastAsia="仿宋_GB2312" w:cs="仿宋_GB2312"/>
          <w:color w:val="333333"/>
          <w:kern w:val="0"/>
          <w:sz w:val="32"/>
          <w:szCs w:val="32"/>
          <w:shd w:val="clear" w:color="auto" w:fill="FFFFFF"/>
          <w:lang w:eastAsia="zh-CN" w:bidi="ar"/>
        </w:rPr>
        <w:t>目前单位实际在岗</w:t>
      </w:r>
      <w:r>
        <w:rPr>
          <w:rFonts w:hint="eastAsia" w:ascii="仿宋_GB2312" w:hAnsi="仿宋_GB2312" w:eastAsia="仿宋_GB2312" w:cs="仿宋_GB2312"/>
          <w:color w:val="333333"/>
          <w:kern w:val="0"/>
          <w:sz w:val="32"/>
          <w:szCs w:val="32"/>
          <w:shd w:val="clear" w:color="auto" w:fill="FFFFFF"/>
          <w:lang w:val="en-US" w:eastAsia="zh-CN" w:bidi="ar"/>
        </w:rPr>
        <w:t>11人。</w:t>
      </w:r>
    </w:p>
    <w:p>
      <w:pPr>
        <w:pStyle w:val="6"/>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bidi="ar"/>
        </w:rPr>
        <w:t>市文联</w:t>
      </w:r>
      <w:r>
        <w:rPr>
          <w:rFonts w:hint="eastAsia" w:ascii="仿宋_GB2312" w:hAnsi="仿宋_GB2312" w:eastAsia="仿宋_GB2312" w:cs="仿宋_GB2312"/>
          <w:color w:val="333333"/>
          <w:kern w:val="0"/>
          <w:sz w:val="32"/>
          <w:szCs w:val="32"/>
          <w:shd w:val="clear" w:color="auto" w:fill="FFFFFF"/>
          <w:lang w:eastAsia="zh-CN" w:bidi="ar"/>
        </w:rPr>
        <w:t>在职</w:t>
      </w:r>
      <w:r>
        <w:rPr>
          <w:rFonts w:hint="eastAsia" w:ascii="仿宋_GB2312" w:hAnsi="仿宋_GB2312" w:eastAsia="仿宋_GB2312" w:cs="仿宋_GB2312"/>
          <w:color w:val="333333"/>
          <w:kern w:val="0"/>
          <w:sz w:val="32"/>
          <w:szCs w:val="32"/>
          <w:shd w:val="clear" w:color="auto" w:fill="FFFFFF"/>
          <w:lang w:val="en-US" w:eastAsia="zh-CN" w:bidi="ar"/>
        </w:rPr>
        <w:t>中共党员7名，非党员4名。文联党组班子现由3名成员组成，其中党组书记1名，设党支部1个，中共正式党员15</w:t>
      </w:r>
      <w:bookmarkStart w:id="0" w:name="_GoBack"/>
      <w:bookmarkEnd w:id="0"/>
      <w:r>
        <w:rPr>
          <w:rFonts w:hint="eastAsia" w:ascii="仿宋_GB2312" w:hAnsi="仿宋_GB2312" w:eastAsia="仿宋_GB2312" w:cs="仿宋_GB2312"/>
          <w:color w:val="333333"/>
          <w:kern w:val="0"/>
          <w:sz w:val="32"/>
          <w:szCs w:val="32"/>
          <w:shd w:val="clear" w:color="auto" w:fill="FFFFFF"/>
          <w:lang w:val="en-US" w:eastAsia="zh-CN" w:bidi="ar"/>
        </w:rPr>
        <w:t>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 xml:space="preserve">单位有如下主要任务与职责： </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1、引导、组织文艺家和文艺工作者学习马列主义、毛泽东思想、邓小平理论以及有关文艺工作的论述，学习中央省市领导同志有关文艺工作的重要讲话,深入学习实践科学发展观,以科学发展统领我市文艺工作,不断推动我市文艺大发展大繁荣。 </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2、引导、组织作家艺术家和文艺工作者深入基层生活，深入实际，密切与人民群众的血肉联系，帮助解决他们在深入生活中遇到的一些实际问题。加强文艺创作，多出精品，多出人才。 </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3、办好椰城杂志，抓好舆论导向和创作导向。 </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4、举办好各种类型的大型文艺活动，力争产生较大的社会影响，积极发现和培养文艺新生力量，满足人民群</w:t>
      </w:r>
      <w:r>
        <w:rPr>
          <w:rFonts w:hint="eastAsia" w:ascii="仿宋_GB2312" w:hAnsi="仿宋_GB2312" w:eastAsia="仿宋_GB2312" w:cs="仿宋_GB2312"/>
          <w:sz w:val="32"/>
          <w:szCs w:val="32"/>
          <w:lang w:val="en-US" w:eastAsia="zh-CN"/>
        </w:rPr>
        <w:t>众文化生活需求，繁荣社会主义文艺事业。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5、组织和推动各协会开展国内外文化艺术交流活动，增进友好往来。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6、主管和安排好文联及各协会的经费申请和使用工作。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7、抓好文联及协会工作计划的制定与总结工作。 </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8、贯彻执行“著作权法”，维护文艺家合法权益。</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年部门预算编制范围的预算单位</w:t>
      </w:r>
      <w:r>
        <w:rPr>
          <w:rFonts w:hint="eastAsia" w:ascii="仿宋_GB2312" w:hAnsi="黑体" w:eastAsia="仿宋_GB2312" w:cs="仿宋_GB2312"/>
          <w:sz w:val="32"/>
          <w:szCs w:val="32"/>
          <w:lang w:eastAsia="zh-CN"/>
        </w:rPr>
        <w:t>为海口市文联本级，没有下属单位。</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zCs w:val="32"/>
        </w:rPr>
        <w:t>年部门（单位）预算表</w:t>
      </w:r>
    </w:p>
    <w:p>
      <w:pPr>
        <w:pStyle w:val="5"/>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一、</w:t>
      </w:r>
      <w:r>
        <w:rPr>
          <w:rFonts w:hint="eastAsia" w:ascii="仿宋_GB2312" w:hAnsi="仿宋_GB2312" w:eastAsia="仿宋_GB2312" w:cs="仿宋_GB2312"/>
          <w:sz w:val="32"/>
          <w:szCs w:val="32"/>
        </w:rPr>
        <w:t>财政拨款收支总表</w:t>
      </w:r>
    </w:p>
    <w:p>
      <w:pPr>
        <w:pStyle w:val="5"/>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二、</w:t>
      </w:r>
      <w:r>
        <w:rPr>
          <w:rFonts w:hint="eastAsia" w:ascii="仿宋_GB2312" w:hAnsi="仿宋_GB2312" w:eastAsia="仿宋_GB2312" w:cs="仿宋_GB2312"/>
          <w:sz w:val="32"/>
          <w:szCs w:val="32"/>
        </w:rPr>
        <w:t>一般公共预算支出表</w:t>
      </w:r>
    </w:p>
    <w:p>
      <w:pPr>
        <w:pStyle w:val="5"/>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三、</w:t>
      </w:r>
      <w:r>
        <w:rPr>
          <w:rFonts w:hint="eastAsia" w:ascii="仿宋_GB2312" w:hAnsi="仿宋_GB2312" w:eastAsia="仿宋_GB2312" w:cs="仿宋_GB2312"/>
          <w:sz w:val="32"/>
          <w:szCs w:val="32"/>
        </w:rPr>
        <w:t>一般公共预算基本支出表</w:t>
      </w:r>
    </w:p>
    <w:p>
      <w:pPr>
        <w:pStyle w:val="5"/>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四、</w:t>
      </w:r>
      <w:r>
        <w:rPr>
          <w:rFonts w:hint="eastAsia" w:ascii="仿宋_GB2312" w:hAnsi="仿宋_GB2312" w:eastAsia="仿宋_GB2312" w:cs="仿宋_GB2312"/>
          <w:sz w:val="32"/>
          <w:szCs w:val="32"/>
        </w:rPr>
        <w:t>一般公共预算“三公”经费支出表</w:t>
      </w:r>
    </w:p>
    <w:p>
      <w:pPr>
        <w:pStyle w:val="5"/>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五、</w:t>
      </w:r>
      <w:r>
        <w:rPr>
          <w:rFonts w:hint="eastAsia" w:ascii="仿宋_GB2312" w:hAnsi="仿宋_GB2312" w:eastAsia="仿宋_GB2312" w:cs="仿宋_GB2312"/>
          <w:sz w:val="32"/>
          <w:szCs w:val="32"/>
        </w:rPr>
        <w:t>政府性基金预算支出表。</w:t>
      </w:r>
    </w:p>
    <w:p>
      <w:pPr>
        <w:pStyle w:val="5"/>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　　六、</w:t>
      </w:r>
      <w:r>
        <w:rPr>
          <w:rFonts w:hint="eastAsia" w:ascii="仿宋_GB2312" w:hAnsi="仿宋_GB2312" w:eastAsia="仿宋_GB2312" w:cs="仿宋_GB2312"/>
          <w:sz w:val="32"/>
          <w:szCs w:val="32"/>
        </w:rPr>
        <w:t>政府性基金预算“三公”经费支出表</w:t>
      </w:r>
    </w:p>
    <w:p>
      <w:pPr>
        <w:pStyle w:val="5"/>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　　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　　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　　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　　十、</w:t>
      </w:r>
      <w:r>
        <w:rPr>
          <w:rFonts w:hint="eastAsia" w:ascii="仿宋_GB2312" w:hAnsi="仿宋_GB2312" w:eastAsia="仿宋_GB2312" w:cs="仿宋_GB2312"/>
          <w:sz w:val="32"/>
          <w:szCs w:val="32"/>
        </w:rPr>
        <w:t>项目支出绩效信息表</w:t>
      </w:r>
    </w:p>
    <w:p>
      <w:pPr>
        <w:rPr>
          <w:rFonts w:hint="eastAsia" w:ascii="黑体" w:hAnsi="黑体" w:eastAsia="黑体" w:cs="黑体"/>
          <w:sz w:val="32"/>
          <w:szCs w:val="32"/>
        </w:rPr>
      </w:pPr>
    </w:p>
    <w:p>
      <w:pPr>
        <w:ind w:firstLine="480" w:firstLineChars="150"/>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zCs w:val="32"/>
        </w:rPr>
        <w:t>年部门预算情况说明</w:t>
      </w:r>
    </w:p>
    <w:p>
      <w:pPr>
        <w:jc w:val="center"/>
        <w:rPr>
          <w:rFonts w:ascii="黑体" w:hAnsi="黑体" w:eastAsia="黑体"/>
          <w:sz w:val="32"/>
          <w:szCs w:val="32"/>
        </w:rPr>
      </w:pP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rPr>
        <w:t>一、关于</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444</w:t>
      </w:r>
      <w:r>
        <w:rPr>
          <w:rFonts w:hint="eastAsia" w:ascii="仿宋_GB2312" w:hAnsi="黑体" w:eastAsia="仿宋_GB2312" w:cs="仿宋_GB2312"/>
          <w:sz w:val="32"/>
          <w:szCs w:val="32"/>
          <w:lang w:val="en-US" w:eastAsia="zh-CN"/>
        </w:rPr>
        <w:t>.95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444.95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444.95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444.95</w:t>
      </w:r>
      <w:r>
        <w:rPr>
          <w:rFonts w:hint="eastAsia" w:ascii="仿宋_GB2312" w:hAnsi="黑体" w:eastAsia="仿宋_GB2312"/>
          <w:sz w:val="32"/>
          <w:szCs w:val="32"/>
        </w:rPr>
        <w:t>万元，包括</w:t>
      </w:r>
      <w:r>
        <w:rPr>
          <w:rFonts w:hint="eastAsia" w:ascii="仿宋_GB2312" w:hAnsi="黑体" w:eastAsia="仿宋_GB2312"/>
          <w:color w:val="auto"/>
          <w:sz w:val="32"/>
          <w:szCs w:val="32"/>
          <w:lang w:eastAsia="zh-CN"/>
        </w:rPr>
        <w:t>文化旅游体育与传媒</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val="en-US" w:eastAsia="zh-CN"/>
        </w:rPr>
        <w:t>352.92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社会保障和就业</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val="en-US" w:eastAsia="zh-CN"/>
        </w:rPr>
        <w:t>40.02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val="en-US" w:eastAsia="zh-CN"/>
        </w:rPr>
        <w:t>31.54</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住房保障</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val="en-US" w:eastAsia="zh-CN"/>
        </w:rPr>
        <w:t>20.48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sz w:val="32"/>
          <w:szCs w:val="32"/>
        </w:rPr>
        <w:t>。</w:t>
      </w:r>
    </w:p>
    <w:p>
      <w:pPr>
        <w:ind w:firstLine="640"/>
        <w:jc w:val="left"/>
        <w:rPr>
          <w:rFonts w:hint="eastAsia" w:ascii="黑体" w:hAnsi="黑体" w:eastAsia="黑体" w:cs="黑体"/>
          <w:sz w:val="32"/>
          <w:szCs w:val="32"/>
        </w:rPr>
      </w:pPr>
      <w:r>
        <w:rPr>
          <w:rFonts w:hint="eastAsia" w:ascii="黑体" w:hAnsi="黑体" w:eastAsia="黑体" w:cs="黑体"/>
          <w:sz w:val="32"/>
          <w:szCs w:val="32"/>
        </w:rPr>
        <w:t>二、关于</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444.95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30.58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行政运行与文学艺术活动经费增加。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olor w:val="auto"/>
          <w:sz w:val="32"/>
          <w:szCs w:val="32"/>
          <w:lang w:eastAsia="zh-CN"/>
        </w:rPr>
        <w:t>文化旅游体育与传媒</w:t>
      </w:r>
      <w:r>
        <w:rPr>
          <w:rFonts w:hint="eastAsia" w:ascii="仿宋_GB2312" w:hAnsi="黑体" w:eastAsia="仿宋_GB2312" w:cs="仿宋_GB2312"/>
          <w:color w:val="auto"/>
          <w:sz w:val="32"/>
          <w:szCs w:val="32"/>
        </w:rPr>
        <w:t>（类）支出</w:t>
      </w:r>
      <w:r>
        <w:rPr>
          <w:rFonts w:hint="eastAsia" w:ascii="仿宋_GB2312" w:hAnsi="黑体" w:eastAsia="仿宋_GB2312"/>
          <w:color w:val="auto"/>
          <w:sz w:val="32"/>
          <w:szCs w:val="32"/>
          <w:lang w:val="en-US" w:eastAsia="zh-CN"/>
        </w:rPr>
        <w:t>314.95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70.78</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olor w:val="auto"/>
          <w:sz w:val="32"/>
          <w:szCs w:val="32"/>
          <w:lang w:val="en-US" w:eastAsia="zh-CN"/>
        </w:rPr>
        <w:t>40.02</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8.99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olor w:val="auto"/>
          <w:sz w:val="32"/>
          <w:szCs w:val="32"/>
          <w:lang w:val="en-US" w:eastAsia="zh-CN"/>
        </w:rPr>
        <w:t>31.54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7.09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olor w:val="auto"/>
          <w:sz w:val="32"/>
          <w:szCs w:val="32"/>
          <w:lang w:val="en-US" w:eastAsia="zh-CN"/>
        </w:rPr>
        <w:t>20.48</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4.60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3" w:firstLineChars="200"/>
        <w:rPr>
          <w:rFonts w:hint="eastAsia" w:ascii="仿宋_GB2312" w:hAnsi="黑体" w:eastAsia="仿宋_GB2312"/>
          <w:color w:val="auto"/>
          <w:sz w:val="32"/>
          <w:szCs w:val="32"/>
          <w:lang w:eastAsia="zh-CN"/>
        </w:rPr>
      </w:pPr>
      <w:r>
        <w:rPr>
          <w:rFonts w:hint="eastAsia" w:ascii="仿宋_GB2312" w:hAnsi="黑体" w:eastAsia="仿宋_GB2312" w:cs="仿宋_GB2312"/>
          <w:b/>
          <w:bCs/>
          <w:color w:val="auto"/>
          <w:sz w:val="32"/>
          <w:szCs w:val="32"/>
        </w:rPr>
        <w:t>1.</w:t>
      </w:r>
      <w:r>
        <w:rPr>
          <w:rFonts w:hint="eastAsia" w:ascii="仿宋_GB2312" w:hAnsi="ˎ̥" w:eastAsia="仿宋_GB2312"/>
          <w:b/>
          <w:bCs/>
          <w:color w:val="auto"/>
          <w:sz w:val="32"/>
          <w:szCs w:val="32"/>
          <w:lang w:eastAsia="zh-CN"/>
        </w:rPr>
        <w:t>文化旅游体育与传媒</w:t>
      </w:r>
      <w:r>
        <w:rPr>
          <w:rFonts w:hint="eastAsia" w:ascii="仿宋_GB2312" w:hAnsi="ˎ̥" w:eastAsia="仿宋_GB2312"/>
          <w:b/>
          <w:bCs/>
          <w:color w:val="auto"/>
          <w:sz w:val="32"/>
          <w:szCs w:val="32"/>
        </w:rPr>
        <w:t>（类）</w:t>
      </w:r>
      <w:r>
        <w:rPr>
          <w:rFonts w:hint="eastAsia" w:ascii="仿宋_GB2312" w:hAnsi="ˎ̥" w:eastAsia="仿宋_GB2312"/>
          <w:b/>
          <w:bCs/>
          <w:color w:val="auto"/>
          <w:sz w:val="32"/>
          <w:szCs w:val="32"/>
          <w:lang w:eastAsia="zh-CN"/>
        </w:rPr>
        <w:t>文化</w:t>
      </w:r>
      <w:r>
        <w:rPr>
          <w:rFonts w:hint="eastAsia" w:ascii="仿宋_GB2312" w:hAnsi="ˎ̥" w:eastAsia="仿宋_GB2312"/>
          <w:b/>
          <w:bCs/>
          <w:color w:val="auto"/>
          <w:sz w:val="32"/>
          <w:szCs w:val="32"/>
        </w:rPr>
        <w:t>（款）</w:t>
      </w:r>
      <w:r>
        <w:rPr>
          <w:rFonts w:hint="eastAsia" w:ascii="仿宋_GB2312" w:hAnsi="ˎ̥" w:eastAsia="仿宋_GB2312"/>
          <w:b/>
          <w:bCs/>
          <w:color w:val="auto"/>
          <w:sz w:val="32"/>
          <w:szCs w:val="32"/>
          <w:lang w:eastAsia="zh-CN"/>
        </w:rPr>
        <w:t>行政运行</w:t>
      </w:r>
      <w:r>
        <w:rPr>
          <w:rFonts w:hint="eastAsia" w:ascii="仿宋_GB2312" w:hAnsi="ˎ̥" w:eastAsia="仿宋_GB2312"/>
          <w:b/>
          <w:bCs/>
          <w:color w:val="auto"/>
          <w:sz w:val="32"/>
          <w:szCs w:val="32"/>
        </w:rPr>
        <w:t>（项）</w:t>
      </w:r>
      <w:r>
        <w:rPr>
          <w:rFonts w:hint="eastAsia" w:ascii="仿宋_GB2312" w:hAnsi="ˎ̥" w:eastAsia="仿宋_GB2312"/>
          <w:b w:val="0"/>
          <w:bCs/>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222.92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27.33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增加日常行政</w:t>
      </w:r>
      <w:r>
        <w:rPr>
          <w:rFonts w:hint="eastAsia" w:ascii="仿宋_GB2312" w:hAnsi="黑体" w:eastAsia="仿宋_GB2312"/>
          <w:color w:val="auto"/>
          <w:sz w:val="32"/>
          <w:szCs w:val="32"/>
          <w:lang w:eastAsia="zh-CN"/>
        </w:rPr>
        <w:t>运行的</w:t>
      </w:r>
      <w:r>
        <w:rPr>
          <w:rFonts w:hint="eastAsia" w:ascii="仿宋_GB2312" w:hAnsi="黑体" w:eastAsia="仿宋_GB2312"/>
          <w:color w:val="auto"/>
          <w:sz w:val="32"/>
          <w:szCs w:val="32"/>
          <w:lang w:val="en-US" w:eastAsia="zh-CN"/>
        </w:rPr>
        <w:t>经费预算</w:t>
      </w:r>
      <w:r>
        <w:rPr>
          <w:rFonts w:hint="eastAsia" w:ascii="仿宋_GB2312" w:hAnsi="黑体" w:eastAsia="仿宋_GB2312"/>
          <w:color w:val="auto"/>
          <w:sz w:val="32"/>
          <w:szCs w:val="32"/>
          <w:lang w:eastAsia="zh-CN"/>
        </w:rPr>
        <w:t>。</w:t>
      </w:r>
    </w:p>
    <w:p>
      <w:pPr>
        <w:ind w:firstLine="643" w:firstLineChars="200"/>
        <w:rPr>
          <w:rFonts w:hint="eastAsia" w:ascii="仿宋_GB2312" w:hAnsi="黑体" w:eastAsia="仿宋_GB2312"/>
          <w:color w:val="auto"/>
          <w:sz w:val="32"/>
          <w:szCs w:val="32"/>
          <w:lang w:eastAsia="zh-CN"/>
        </w:rPr>
      </w:pPr>
      <w:r>
        <w:rPr>
          <w:rFonts w:hint="eastAsia" w:ascii="仿宋_GB2312" w:hAnsi="黑体" w:eastAsia="仿宋_GB2312"/>
          <w:b/>
          <w:bCs/>
          <w:color w:val="auto"/>
          <w:sz w:val="32"/>
          <w:szCs w:val="32"/>
        </w:rPr>
        <w:t>2.</w:t>
      </w:r>
      <w:r>
        <w:rPr>
          <w:rFonts w:hint="eastAsia" w:ascii="仿宋_GB2312" w:hAnsi="黑体" w:eastAsia="仿宋_GB2312" w:cs="仿宋_GB2312"/>
          <w:b/>
          <w:bCs/>
          <w:color w:val="auto"/>
          <w:sz w:val="32"/>
          <w:szCs w:val="32"/>
        </w:rPr>
        <w:t xml:space="preserve"> </w:t>
      </w:r>
      <w:r>
        <w:rPr>
          <w:rFonts w:hint="eastAsia" w:ascii="仿宋_GB2312" w:hAnsi="ˎ̥" w:eastAsia="仿宋_GB2312"/>
          <w:b/>
          <w:bCs/>
          <w:color w:val="auto"/>
          <w:sz w:val="32"/>
          <w:szCs w:val="32"/>
          <w:lang w:eastAsia="zh-CN"/>
        </w:rPr>
        <w:t>文化旅游体育与传媒</w:t>
      </w:r>
      <w:r>
        <w:rPr>
          <w:rFonts w:hint="eastAsia" w:ascii="仿宋_GB2312" w:hAnsi="ˎ̥" w:eastAsia="仿宋_GB2312"/>
          <w:b/>
          <w:bCs/>
          <w:color w:val="auto"/>
          <w:sz w:val="32"/>
          <w:szCs w:val="32"/>
        </w:rPr>
        <w:t>（类）</w:t>
      </w:r>
      <w:r>
        <w:rPr>
          <w:rFonts w:hint="eastAsia" w:ascii="仿宋_GB2312" w:hAnsi="ˎ̥" w:eastAsia="仿宋_GB2312"/>
          <w:b/>
          <w:bCs/>
          <w:color w:val="auto"/>
          <w:sz w:val="32"/>
          <w:szCs w:val="32"/>
          <w:lang w:eastAsia="zh-CN"/>
        </w:rPr>
        <w:t>文化</w:t>
      </w:r>
      <w:r>
        <w:rPr>
          <w:rFonts w:hint="eastAsia" w:ascii="仿宋_GB2312" w:hAnsi="ˎ̥" w:eastAsia="仿宋_GB2312"/>
          <w:b/>
          <w:bCs/>
          <w:color w:val="auto"/>
          <w:sz w:val="32"/>
          <w:szCs w:val="32"/>
        </w:rPr>
        <w:t>（款）</w:t>
      </w:r>
      <w:r>
        <w:rPr>
          <w:rFonts w:hint="eastAsia" w:ascii="仿宋_GB2312" w:hAnsi="ˎ̥" w:eastAsia="仿宋_GB2312"/>
          <w:b/>
          <w:bCs/>
          <w:color w:val="auto"/>
          <w:sz w:val="32"/>
          <w:szCs w:val="32"/>
          <w:lang w:eastAsia="zh-CN"/>
        </w:rPr>
        <w:t>文化活动</w:t>
      </w:r>
      <w:r>
        <w:rPr>
          <w:rFonts w:hint="eastAsia" w:ascii="仿宋_GB2312" w:hAnsi="ˎ̥" w:eastAsia="仿宋_GB2312"/>
          <w:b/>
          <w:bCs/>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130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万元，主要是</w:t>
      </w:r>
      <w:r>
        <w:rPr>
          <w:rFonts w:hint="eastAsia" w:ascii="仿宋_GB2312" w:hAnsi="黑体" w:eastAsia="仿宋_GB2312"/>
          <w:sz w:val="32"/>
          <w:szCs w:val="32"/>
          <w:lang w:eastAsia="zh-CN"/>
        </w:rPr>
        <w:t>文艺活动经费增加</w:t>
      </w:r>
      <w:r>
        <w:rPr>
          <w:rFonts w:hint="eastAsia" w:ascii="仿宋_GB2312" w:hAnsi="黑体" w:eastAsia="仿宋_GB2312"/>
          <w:color w:val="auto"/>
          <w:sz w:val="32"/>
          <w:szCs w:val="32"/>
          <w:lang w:eastAsia="zh-CN"/>
        </w:rPr>
        <w:t>。</w:t>
      </w:r>
    </w:p>
    <w:p>
      <w:pPr>
        <w:ind w:firstLine="643" w:firstLineChars="200"/>
        <w:rPr>
          <w:rFonts w:hint="eastAsia" w:ascii="仿宋_GB2312" w:hAnsi="黑体" w:eastAsia="仿宋_GB2312"/>
          <w:color w:val="auto"/>
          <w:sz w:val="32"/>
          <w:szCs w:val="32"/>
          <w:lang w:eastAsia="zh-CN"/>
        </w:rPr>
      </w:pPr>
      <w:r>
        <w:rPr>
          <w:rFonts w:hint="eastAsia" w:ascii="仿宋_GB2312" w:hAnsi="黑体" w:eastAsia="仿宋_GB2312"/>
          <w:b/>
          <w:bCs/>
          <w:color w:val="auto"/>
          <w:sz w:val="32"/>
          <w:szCs w:val="32"/>
          <w:lang w:val="en-US" w:eastAsia="zh-CN"/>
        </w:rPr>
        <w:t>3.</w:t>
      </w:r>
      <w:r>
        <w:rPr>
          <w:rFonts w:hint="eastAsia" w:ascii="仿宋_GB2312" w:hAnsi="ˎ̥" w:eastAsia="仿宋_GB2312"/>
          <w:b/>
          <w:bCs/>
          <w:color w:val="auto"/>
          <w:sz w:val="32"/>
          <w:szCs w:val="32"/>
          <w:lang w:eastAsia="zh-CN"/>
        </w:rPr>
        <w:t>社会保障和就业支出</w:t>
      </w:r>
      <w:r>
        <w:rPr>
          <w:rFonts w:hint="eastAsia" w:ascii="仿宋_GB2312" w:hAnsi="ˎ̥" w:eastAsia="仿宋_GB2312"/>
          <w:b/>
          <w:bCs/>
          <w:color w:val="auto"/>
          <w:sz w:val="32"/>
          <w:szCs w:val="32"/>
        </w:rPr>
        <w:t>（类）</w:t>
      </w:r>
      <w:r>
        <w:rPr>
          <w:rFonts w:hint="eastAsia" w:ascii="仿宋_GB2312" w:hAnsi="ˎ̥" w:eastAsia="仿宋_GB2312"/>
          <w:b/>
          <w:bCs/>
          <w:color w:val="auto"/>
          <w:sz w:val="32"/>
          <w:szCs w:val="32"/>
          <w:lang w:eastAsia="zh-CN"/>
        </w:rPr>
        <w:t>行政事业单位养老支出</w:t>
      </w:r>
      <w:r>
        <w:rPr>
          <w:rFonts w:hint="eastAsia" w:ascii="仿宋_GB2312" w:hAnsi="ˎ̥" w:eastAsia="仿宋_GB2312"/>
          <w:b/>
          <w:bCs/>
          <w:color w:val="auto"/>
          <w:sz w:val="32"/>
          <w:szCs w:val="32"/>
        </w:rPr>
        <w:t>（款）</w:t>
      </w:r>
      <w:r>
        <w:rPr>
          <w:rFonts w:hint="eastAsia" w:ascii="仿宋_GB2312" w:hAnsi="ˎ̥" w:eastAsia="仿宋_GB2312"/>
          <w:b/>
          <w:bCs/>
          <w:color w:val="auto"/>
          <w:sz w:val="32"/>
          <w:szCs w:val="32"/>
          <w:lang w:eastAsia="zh-CN"/>
        </w:rPr>
        <w:t>机关事业单位基本养老保险缴费支出</w:t>
      </w:r>
      <w:r>
        <w:rPr>
          <w:rFonts w:hint="eastAsia" w:ascii="仿宋_GB2312" w:hAnsi="ˎ̥" w:eastAsia="仿宋_GB2312"/>
          <w:b/>
          <w:bCs/>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22.49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0.92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单位人员人员薪资的调整。</w:t>
      </w:r>
    </w:p>
    <w:p>
      <w:pPr>
        <w:ind w:firstLine="643" w:firstLineChars="200"/>
        <w:rPr>
          <w:rFonts w:hint="eastAsia" w:ascii="仿宋_GB2312" w:hAnsi="黑体" w:eastAsia="仿宋_GB2312"/>
          <w:color w:val="auto"/>
          <w:sz w:val="32"/>
          <w:szCs w:val="32"/>
          <w:lang w:eastAsia="zh-CN"/>
        </w:rPr>
      </w:pPr>
      <w:r>
        <w:rPr>
          <w:rFonts w:hint="eastAsia" w:ascii="仿宋_GB2312" w:hAnsi="黑体" w:eastAsia="仿宋_GB2312"/>
          <w:b/>
          <w:bCs/>
          <w:color w:val="auto"/>
          <w:sz w:val="32"/>
          <w:szCs w:val="32"/>
          <w:lang w:val="en-US" w:eastAsia="zh-CN"/>
        </w:rPr>
        <w:t>4.</w:t>
      </w:r>
      <w:r>
        <w:rPr>
          <w:rFonts w:hint="eastAsia" w:ascii="仿宋_GB2312" w:hAnsi="ˎ̥" w:eastAsia="仿宋_GB2312"/>
          <w:b/>
          <w:bCs/>
          <w:color w:val="auto"/>
          <w:sz w:val="32"/>
          <w:szCs w:val="32"/>
          <w:lang w:eastAsia="zh-CN"/>
        </w:rPr>
        <w:t>社会保障和就业支出</w:t>
      </w:r>
      <w:r>
        <w:rPr>
          <w:rFonts w:hint="eastAsia" w:ascii="仿宋_GB2312" w:hAnsi="ˎ̥" w:eastAsia="仿宋_GB2312"/>
          <w:b/>
          <w:bCs/>
          <w:color w:val="auto"/>
          <w:sz w:val="32"/>
          <w:szCs w:val="32"/>
        </w:rPr>
        <w:t>（类）</w:t>
      </w:r>
      <w:r>
        <w:rPr>
          <w:rFonts w:hint="eastAsia" w:ascii="仿宋_GB2312" w:hAnsi="ˎ̥" w:eastAsia="仿宋_GB2312"/>
          <w:b/>
          <w:bCs/>
          <w:color w:val="auto"/>
          <w:sz w:val="32"/>
          <w:szCs w:val="32"/>
          <w:lang w:eastAsia="zh-CN"/>
        </w:rPr>
        <w:t>行政事业单位养老支出</w:t>
      </w:r>
      <w:r>
        <w:rPr>
          <w:rFonts w:hint="eastAsia" w:ascii="仿宋_GB2312" w:hAnsi="ˎ̥" w:eastAsia="仿宋_GB2312"/>
          <w:b/>
          <w:bCs/>
          <w:color w:val="auto"/>
          <w:sz w:val="32"/>
          <w:szCs w:val="32"/>
        </w:rPr>
        <w:t>（款）</w:t>
      </w:r>
      <w:r>
        <w:rPr>
          <w:rFonts w:hint="eastAsia" w:ascii="仿宋_GB2312" w:hAnsi="ˎ̥" w:eastAsia="仿宋_GB2312"/>
          <w:b/>
          <w:bCs/>
          <w:color w:val="auto"/>
          <w:sz w:val="32"/>
          <w:szCs w:val="32"/>
          <w:lang w:eastAsia="zh-CN"/>
        </w:rPr>
        <w:t>其他行政事业单位养老支出</w:t>
      </w:r>
      <w:r>
        <w:rPr>
          <w:rFonts w:hint="eastAsia" w:ascii="仿宋_GB2312" w:hAnsi="ˎ̥" w:eastAsia="仿宋_GB2312"/>
          <w:b/>
          <w:bCs/>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6.29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6.29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指标调整，去年未预算该指标。</w:t>
      </w:r>
    </w:p>
    <w:p>
      <w:pPr>
        <w:ind w:firstLine="643" w:firstLineChars="200"/>
        <w:rPr>
          <w:rFonts w:hint="eastAsia" w:ascii="仿宋_GB2312" w:hAnsi="黑体" w:eastAsia="仿宋_GB2312"/>
          <w:color w:val="auto"/>
          <w:sz w:val="32"/>
          <w:szCs w:val="32"/>
          <w:lang w:eastAsia="zh-CN"/>
        </w:rPr>
      </w:pPr>
      <w:r>
        <w:rPr>
          <w:rFonts w:hint="eastAsia" w:ascii="仿宋_GB2312" w:hAnsi="黑体" w:eastAsia="仿宋_GB2312"/>
          <w:b/>
          <w:bCs/>
          <w:color w:val="auto"/>
          <w:sz w:val="32"/>
          <w:szCs w:val="32"/>
          <w:lang w:val="en-US" w:eastAsia="zh-CN"/>
        </w:rPr>
        <w:t>5.</w:t>
      </w:r>
      <w:r>
        <w:rPr>
          <w:rFonts w:hint="eastAsia" w:ascii="仿宋_GB2312" w:hAnsi="ˎ̥" w:eastAsia="仿宋_GB2312"/>
          <w:b/>
          <w:bCs/>
          <w:color w:val="auto"/>
          <w:sz w:val="32"/>
          <w:szCs w:val="32"/>
          <w:lang w:eastAsia="zh-CN"/>
        </w:rPr>
        <w:t>卫生健康</w:t>
      </w:r>
      <w:r>
        <w:rPr>
          <w:rFonts w:hint="eastAsia" w:ascii="仿宋_GB2312" w:hAnsi="ˎ̥" w:eastAsia="仿宋_GB2312"/>
          <w:b/>
          <w:bCs/>
          <w:color w:val="auto"/>
          <w:sz w:val="32"/>
          <w:szCs w:val="32"/>
        </w:rPr>
        <w:t>（类）</w:t>
      </w:r>
      <w:r>
        <w:rPr>
          <w:rFonts w:hint="eastAsia" w:ascii="仿宋_GB2312" w:hAnsi="ˎ̥" w:eastAsia="仿宋_GB2312"/>
          <w:b/>
          <w:bCs/>
          <w:color w:val="auto"/>
          <w:sz w:val="32"/>
          <w:szCs w:val="32"/>
          <w:lang w:eastAsia="zh-CN"/>
        </w:rPr>
        <w:t>行政事业单位医疗</w:t>
      </w:r>
      <w:r>
        <w:rPr>
          <w:rFonts w:hint="eastAsia" w:ascii="仿宋_GB2312" w:hAnsi="ˎ̥" w:eastAsia="仿宋_GB2312"/>
          <w:b/>
          <w:bCs/>
          <w:color w:val="auto"/>
          <w:sz w:val="32"/>
          <w:szCs w:val="32"/>
        </w:rPr>
        <w:t>（款）</w:t>
      </w:r>
      <w:r>
        <w:rPr>
          <w:rFonts w:hint="eastAsia" w:ascii="仿宋_GB2312" w:hAnsi="ˎ̥" w:eastAsia="仿宋_GB2312"/>
          <w:b/>
          <w:bCs/>
          <w:color w:val="auto"/>
          <w:sz w:val="32"/>
          <w:szCs w:val="32"/>
          <w:lang w:eastAsia="zh-CN"/>
        </w:rPr>
        <w:t>行政单位医疗</w:t>
      </w:r>
      <w:r>
        <w:rPr>
          <w:rFonts w:hint="eastAsia" w:ascii="仿宋_GB2312" w:hAnsi="ˎ̥" w:eastAsia="仿宋_GB2312"/>
          <w:b/>
          <w:bCs/>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13.85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olor w:val="auto"/>
          <w:sz w:val="32"/>
          <w:szCs w:val="32"/>
          <w:lang w:eastAsia="zh-CN"/>
        </w:rPr>
        <w:t>一致。</w:t>
      </w:r>
    </w:p>
    <w:p>
      <w:pPr>
        <w:ind w:firstLine="640" w:firstLineChars="200"/>
        <w:rPr>
          <w:rFonts w:hint="eastAsia" w:ascii="仿宋_GB2312" w:hAnsi="ˎ̥" w:eastAsia="仿宋_GB2312"/>
          <w:b/>
          <w:color w:val="auto"/>
          <w:sz w:val="32"/>
          <w:szCs w:val="32"/>
          <w:lang w:eastAsia="zh-CN"/>
        </w:rPr>
      </w:pPr>
      <w:r>
        <w:rPr>
          <w:rFonts w:hint="eastAsia" w:ascii="仿宋_GB2312" w:hAnsi="黑体" w:eastAsia="仿宋_GB2312"/>
          <w:color w:val="auto"/>
          <w:sz w:val="32"/>
          <w:szCs w:val="32"/>
          <w:lang w:val="en-US" w:eastAsia="zh-CN"/>
        </w:rPr>
        <w:t>6.</w:t>
      </w:r>
      <w:r>
        <w:rPr>
          <w:rFonts w:hint="eastAsia" w:ascii="仿宋_GB2312" w:hAnsi="ˎ̥" w:eastAsia="仿宋_GB2312"/>
          <w:b/>
          <w:color w:val="auto"/>
          <w:sz w:val="32"/>
          <w:szCs w:val="32"/>
          <w:lang w:eastAsia="zh-CN"/>
        </w:rPr>
        <w:t>卫生健康</w:t>
      </w:r>
      <w:r>
        <w:rPr>
          <w:rFonts w:hint="eastAsia" w:ascii="仿宋_GB2312" w:hAnsi="ˎ̥" w:eastAsia="仿宋_GB2312"/>
          <w:b/>
          <w:color w:val="auto"/>
          <w:sz w:val="32"/>
          <w:szCs w:val="32"/>
        </w:rPr>
        <w:t>（类）</w:t>
      </w:r>
      <w:r>
        <w:rPr>
          <w:rFonts w:hint="eastAsia" w:ascii="仿宋_GB2312" w:hAnsi="ˎ̥" w:eastAsia="仿宋_GB2312"/>
          <w:b/>
          <w:color w:val="auto"/>
          <w:sz w:val="32"/>
          <w:szCs w:val="32"/>
          <w:lang w:eastAsia="zh-CN"/>
        </w:rPr>
        <w:t>行政事业单位医疗</w:t>
      </w:r>
      <w:r>
        <w:rPr>
          <w:rFonts w:hint="eastAsia" w:ascii="仿宋_GB2312" w:hAnsi="ˎ̥" w:eastAsia="仿宋_GB2312"/>
          <w:b/>
          <w:color w:val="auto"/>
          <w:sz w:val="32"/>
          <w:szCs w:val="32"/>
        </w:rPr>
        <w:t>（款）</w:t>
      </w:r>
      <w:r>
        <w:rPr>
          <w:rFonts w:hint="eastAsia" w:ascii="仿宋_GB2312" w:hAnsi="ˎ̥" w:eastAsia="仿宋_GB2312"/>
          <w:b/>
          <w:color w:val="auto"/>
          <w:sz w:val="32"/>
          <w:szCs w:val="32"/>
          <w:lang w:eastAsia="zh-CN"/>
        </w:rPr>
        <w:t>公务员医疗补助</w:t>
      </w:r>
      <w:r>
        <w:rPr>
          <w:rFonts w:hint="eastAsia" w:ascii="仿宋_GB2312" w:hAnsi="ˎ̥" w:eastAsia="仿宋_GB2312"/>
          <w:b/>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16.92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8.71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单位人员薪资的调整。</w:t>
      </w:r>
    </w:p>
    <w:p>
      <w:pPr>
        <w:ind w:firstLine="643" w:firstLineChars="200"/>
        <w:rPr>
          <w:rFonts w:hint="eastAsia" w:ascii="仿宋_GB2312" w:hAnsi="黑体" w:eastAsia="仿宋_GB2312"/>
          <w:color w:val="auto"/>
          <w:sz w:val="32"/>
          <w:szCs w:val="32"/>
          <w:lang w:eastAsia="zh-CN"/>
        </w:rPr>
      </w:pPr>
      <w:r>
        <w:rPr>
          <w:rFonts w:hint="eastAsia" w:ascii="仿宋_GB2312" w:hAnsi="ˎ̥" w:eastAsia="仿宋_GB2312"/>
          <w:b/>
          <w:color w:val="auto"/>
          <w:sz w:val="32"/>
          <w:szCs w:val="32"/>
          <w:lang w:val="en-US" w:eastAsia="zh-CN"/>
        </w:rPr>
        <w:t>7.</w:t>
      </w:r>
      <w:r>
        <w:rPr>
          <w:rFonts w:hint="eastAsia" w:ascii="仿宋_GB2312" w:hAnsi="ˎ̥" w:eastAsia="仿宋_GB2312"/>
          <w:b/>
          <w:color w:val="auto"/>
          <w:sz w:val="32"/>
          <w:szCs w:val="32"/>
          <w:lang w:eastAsia="zh-CN"/>
        </w:rPr>
        <w:t>卫生健康</w:t>
      </w:r>
      <w:r>
        <w:rPr>
          <w:rFonts w:hint="eastAsia" w:ascii="仿宋_GB2312" w:hAnsi="ˎ̥" w:eastAsia="仿宋_GB2312"/>
          <w:b/>
          <w:color w:val="auto"/>
          <w:sz w:val="32"/>
          <w:szCs w:val="32"/>
        </w:rPr>
        <w:t>（类）</w:t>
      </w:r>
      <w:r>
        <w:rPr>
          <w:rFonts w:hint="eastAsia" w:ascii="仿宋_GB2312" w:hAnsi="ˎ̥" w:eastAsia="仿宋_GB2312"/>
          <w:b/>
          <w:color w:val="auto"/>
          <w:sz w:val="32"/>
          <w:szCs w:val="32"/>
          <w:lang w:eastAsia="zh-CN"/>
        </w:rPr>
        <w:t>行政事业单位医疗</w:t>
      </w:r>
      <w:r>
        <w:rPr>
          <w:rFonts w:hint="eastAsia" w:ascii="仿宋_GB2312" w:hAnsi="ˎ̥" w:eastAsia="仿宋_GB2312"/>
          <w:b/>
          <w:color w:val="auto"/>
          <w:sz w:val="32"/>
          <w:szCs w:val="32"/>
        </w:rPr>
        <w:t>（款）</w:t>
      </w:r>
      <w:r>
        <w:rPr>
          <w:rFonts w:hint="eastAsia" w:ascii="仿宋_GB2312" w:hAnsi="ˎ̥" w:eastAsia="仿宋_GB2312"/>
          <w:b/>
          <w:color w:val="auto"/>
          <w:sz w:val="32"/>
          <w:szCs w:val="32"/>
          <w:lang w:eastAsia="zh-CN"/>
        </w:rPr>
        <w:t>其他行政事业单位医疗</w:t>
      </w:r>
      <w:r>
        <w:rPr>
          <w:rFonts w:hint="eastAsia" w:ascii="仿宋_GB2312" w:hAnsi="ˎ̥" w:eastAsia="仿宋_GB2312"/>
          <w:b/>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w:t>
      </w:r>
      <w:r>
        <w:rPr>
          <w:rFonts w:hint="eastAsia" w:ascii="仿宋_GB2312" w:hAnsi="黑体" w:eastAsia="仿宋_GB2312"/>
          <w:color w:val="auto"/>
          <w:sz w:val="32"/>
          <w:szCs w:val="32"/>
          <w:lang w:val="en-US" w:eastAsia="zh-CN"/>
        </w:rPr>
        <w:t>0.77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0.35，主要市单位人员薪资调整</w:t>
      </w:r>
      <w:r>
        <w:rPr>
          <w:rFonts w:hint="eastAsia" w:ascii="仿宋_GB2312" w:hAnsi="黑体" w:eastAsia="仿宋_GB2312"/>
          <w:color w:val="auto"/>
          <w:sz w:val="32"/>
          <w:szCs w:val="32"/>
          <w:lang w:eastAsia="zh-CN"/>
        </w:rPr>
        <w:t>。</w:t>
      </w:r>
    </w:p>
    <w:p>
      <w:pPr>
        <w:ind w:firstLine="643" w:firstLineChars="200"/>
        <w:rPr>
          <w:rFonts w:hint="eastAsia" w:ascii="仿宋_GB2312" w:hAnsi="黑体" w:eastAsia="仿宋_GB2312" w:cs="仿宋_GB2312"/>
          <w:sz w:val="32"/>
          <w:szCs w:val="32"/>
        </w:rPr>
      </w:pPr>
      <w:r>
        <w:rPr>
          <w:rFonts w:hint="eastAsia" w:ascii="仿宋_GB2312" w:hAnsi="黑体" w:eastAsia="仿宋_GB2312"/>
          <w:b/>
          <w:bCs/>
          <w:color w:val="auto"/>
          <w:sz w:val="32"/>
          <w:szCs w:val="32"/>
          <w:lang w:val="en-US" w:eastAsia="zh-CN"/>
        </w:rPr>
        <w:t>8.</w:t>
      </w:r>
      <w:r>
        <w:rPr>
          <w:rFonts w:hint="eastAsia" w:ascii="仿宋_GB2312" w:hAnsi="ˎ̥" w:eastAsia="仿宋_GB2312"/>
          <w:b/>
          <w:color w:val="auto"/>
          <w:sz w:val="32"/>
          <w:szCs w:val="32"/>
          <w:lang w:eastAsia="zh-CN"/>
        </w:rPr>
        <w:t>住房保障支出</w:t>
      </w:r>
      <w:r>
        <w:rPr>
          <w:rFonts w:hint="eastAsia" w:ascii="仿宋_GB2312" w:hAnsi="ˎ̥" w:eastAsia="仿宋_GB2312"/>
          <w:b/>
          <w:color w:val="auto"/>
          <w:sz w:val="32"/>
          <w:szCs w:val="32"/>
        </w:rPr>
        <w:t>（类）</w:t>
      </w:r>
      <w:r>
        <w:rPr>
          <w:rFonts w:hint="eastAsia" w:ascii="仿宋_GB2312" w:hAnsi="ˎ̥" w:eastAsia="仿宋_GB2312"/>
          <w:b/>
          <w:color w:val="auto"/>
          <w:sz w:val="32"/>
          <w:szCs w:val="32"/>
          <w:lang w:eastAsia="zh-CN"/>
        </w:rPr>
        <w:t>住房改革支出</w:t>
      </w:r>
      <w:r>
        <w:rPr>
          <w:rFonts w:hint="eastAsia" w:ascii="仿宋_GB2312" w:hAnsi="ˎ̥" w:eastAsia="仿宋_GB2312"/>
          <w:b/>
          <w:color w:val="auto"/>
          <w:sz w:val="32"/>
          <w:szCs w:val="32"/>
        </w:rPr>
        <w:t>（款）</w:t>
      </w:r>
      <w:r>
        <w:rPr>
          <w:rFonts w:hint="eastAsia" w:ascii="仿宋_GB2312" w:hAnsi="ˎ̥" w:eastAsia="仿宋_GB2312"/>
          <w:b/>
          <w:color w:val="auto"/>
          <w:sz w:val="32"/>
          <w:szCs w:val="32"/>
          <w:lang w:eastAsia="zh-CN"/>
        </w:rPr>
        <w:t>住房公积金</w:t>
      </w:r>
      <w:r>
        <w:rPr>
          <w:rFonts w:hint="eastAsia" w:ascii="仿宋_GB2312" w:hAnsi="ˎ̥" w:eastAsia="仿宋_GB2312"/>
          <w:b/>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20.30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0.64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人员薪资的调整。</w:t>
      </w:r>
    </w:p>
    <w:p>
      <w:pPr>
        <w:ind w:firstLine="640"/>
        <w:rPr>
          <w:rFonts w:hint="eastAsia" w:ascii="黑体" w:hAnsi="黑体" w:eastAsia="黑体" w:cs="黑体"/>
          <w:sz w:val="32"/>
          <w:szCs w:val="32"/>
        </w:rPr>
      </w:pPr>
      <w:r>
        <w:rPr>
          <w:rFonts w:hint="eastAsia" w:ascii="黑体" w:hAnsi="黑体" w:eastAsia="黑体" w:cs="黑体"/>
          <w:sz w:val="32"/>
          <w:szCs w:val="32"/>
        </w:rPr>
        <w:t>三、关于</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314.95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289.41</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基本工资、津贴补贴、奖金、</w:t>
      </w:r>
      <w:r>
        <w:rPr>
          <w:rFonts w:hint="eastAsia" w:ascii="仿宋_GB2312" w:hAnsi="黑体" w:eastAsia="仿宋_GB2312"/>
          <w:color w:val="auto"/>
          <w:sz w:val="32"/>
          <w:szCs w:val="32"/>
          <w:lang w:eastAsia="zh-CN"/>
        </w:rPr>
        <w:t>绩效工资、其他工资福利支出、</w:t>
      </w:r>
      <w:r>
        <w:rPr>
          <w:rFonts w:hint="eastAsia" w:ascii="仿宋_GB2312" w:hAnsi="黑体" w:eastAsia="仿宋_GB2312"/>
          <w:color w:val="auto"/>
          <w:sz w:val="32"/>
          <w:szCs w:val="32"/>
        </w:rPr>
        <w:t>社会保障缴费</w:t>
      </w:r>
      <w:r>
        <w:rPr>
          <w:rFonts w:hint="eastAsia" w:ascii="仿宋_GB2312" w:hAnsi="黑体" w:eastAsia="仿宋_GB2312"/>
          <w:color w:val="auto"/>
          <w:sz w:val="32"/>
          <w:szCs w:val="32"/>
          <w:lang w:eastAsia="zh-CN"/>
        </w:rPr>
        <w:t>、对个人和家庭的补助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25.54</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办公费、手续费、水费、电费、</w:t>
      </w:r>
      <w:r>
        <w:rPr>
          <w:rFonts w:hint="eastAsia" w:ascii="仿宋_GB2312" w:hAnsi="黑体" w:eastAsia="仿宋_GB2312"/>
          <w:color w:val="auto"/>
          <w:sz w:val="32"/>
          <w:szCs w:val="32"/>
          <w:lang w:eastAsia="zh-CN"/>
        </w:rPr>
        <w:t>邮电费、物业管理费、差旅费、工会经费、培训费、会议费、福利费、公务用车运行维护费、其他交通费、其他商品和服务支出、办公设备购置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3.33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仿宋_GB2312" w:hAnsi="仿宋_GB2312" w:eastAsia="仿宋_GB2312" w:cs="仿宋_GB2312"/>
          <w:b w:val="0"/>
          <w:bCs w:val="0"/>
          <w:sz w:val="32"/>
          <w:shd w:val="clear" w:color="auto" w:fill="FFFFFF"/>
        </w:rPr>
        <w:t>因公出国（境）经费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hd w:val="clear" w:color="auto" w:fill="FFFFFF"/>
          <w:lang w:eastAsia="zh-CN"/>
        </w:rPr>
        <w:t>，</w:t>
      </w:r>
      <w:r>
        <w:rPr>
          <w:rFonts w:hint="eastAsia" w:ascii="仿宋_GB2312" w:hAnsi="仿宋_GB2312" w:eastAsia="仿宋_GB2312" w:cs="仿宋_GB2312"/>
          <w:b w:val="0"/>
          <w:bCs w:val="0"/>
          <w:sz w:val="32"/>
          <w:shd w:val="clear" w:color="auto" w:fill="FFFFFF"/>
        </w:rPr>
        <w:t>主要原因包括：</w:t>
      </w:r>
      <w:r>
        <w:rPr>
          <w:rFonts w:hint="eastAsia" w:ascii="仿宋_GB2312" w:hAnsi="仿宋_GB2312" w:eastAsia="仿宋_GB2312" w:cs="仿宋_GB2312"/>
          <w:b w:val="0"/>
          <w:bCs w:val="0"/>
          <w:sz w:val="32"/>
          <w:shd w:val="clear" w:color="auto" w:fill="FFFFFF"/>
          <w:lang w:eastAsia="zh-CN"/>
        </w:rPr>
        <w:t>无此项安排；无</w:t>
      </w:r>
      <w:r>
        <w:rPr>
          <w:rFonts w:hint="eastAsia" w:ascii="仿宋_GB2312" w:hAnsi="仿宋_GB2312" w:eastAsia="仿宋_GB2312" w:cs="仿宋_GB2312"/>
          <w:b w:val="0"/>
          <w:bCs w:val="0"/>
          <w:sz w:val="32"/>
          <w:shd w:val="clear" w:color="auto" w:fill="FFFFFF"/>
        </w:rPr>
        <w:t>出国计划，拟安排出国（境）组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次，出国（境）</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人</w:t>
      </w:r>
      <w:r>
        <w:rPr>
          <w:rFonts w:hint="eastAsia" w:ascii="仿宋_GB2312" w:hAnsi="仿宋_GB2312" w:eastAsia="仿宋_GB2312" w:cs="仿宋_GB2312"/>
          <w:b w:val="0"/>
          <w:bCs w:val="0"/>
          <w:sz w:val="32"/>
          <w:shd w:val="clear" w:color="auto" w:fill="FFFFFF"/>
          <w:lang w:eastAsia="zh-CN"/>
        </w:rPr>
        <w:t>，</w:t>
      </w:r>
      <w:r>
        <w:rPr>
          <w:rFonts w:hint="eastAsia" w:ascii="仿宋_GB2312" w:hAnsi="仿宋_GB2312" w:eastAsia="仿宋_GB2312" w:cs="仿宋_GB2312"/>
          <w:b w:val="0"/>
          <w:bCs w:val="0"/>
          <w:sz w:val="32"/>
          <w:shd w:val="clear" w:color="auto" w:fill="FFFFFF"/>
        </w:rPr>
        <w:t>出国（境）团组主要包括：1.</w:t>
      </w:r>
      <w:r>
        <w:rPr>
          <w:rFonts w:hint="eastAsia" w:ascii="仿宋_GB2312" w:hAnsi="仿宋_GB2312" w:eastAsia="仿宋_GB2312" w:cs="仿宋_GB2312"/>
          <w:b w:val="0"/>
          <w:bCs w:val="0"/>
          <w:sz w:val="32"/>
          <w:shd w:val="clear" w:color="auto" w:fill="FFFFFF"/>
          <w:lang w:val="en-US" w:eastAsia="zh-CN"/>
        </w:rPr>
        <w:t>无</w:t>
      </w:r>
      <w:r>
        <w:rPr>
          <w:rFonts w:hint="eastAsia" w:ascii="仿宋_GB2312" w:hAnsi="仿宋_GB2312" w:eastAsia="仿宋_GB2312" w:cs="仿宋_GB2312"/>
          <w:b w:val="0"/>
          <w:bCs w:val="0"/>
          <w:sz w:val="32"/>
          <w:shd w:val="clear" w:color="auto" w:fill="FFFFFF"/>
        </w:rPr>
        <w:t>团组：目的地为</w:t>
      </w:r>
      <w:r>
        <w:rPr>
          <w:rFonts w:hint="eastAsia" w:ascii="仿宋_GB2312" w:hAnsi="仿宋_GB2312" w:eastAsia="仿宋_GB2312" w:cs="仿宋_GB2312"/>
          <w:b w:val="0"/>
          <w:bCs w:val="0"/>
          <w:sz w:val="32"/>
          <w:shd w:val="clear" w:color="auto" w:fill="FFFFFF"/>
          <w:lang w:eastAsia="zh-CN"/>
        </w:rPr>
        <w:t>无</w:t>
      </w:r>
      <w:r>
        <w:rPr>
          <w:rFonts w:hint="eastAsia" w:ascii="仿宋_GB2312" w:hAnsi="仿宋_GB2312" w:eastAsia="仿宋_GB2312" w:cs="仿宋_GB2312"/>
          <w:b w:val="0"/>
          <w:bCs w:val="0"/>
          <w:sz w:val="32"/>
          <w:shd w:val="clear" w:color="auto" w:fill="FFFFFF"/>
        </w:rPr>
        <w:t>，人数为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人，天数为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天</w:t>
      </w:r>
      <w:r>
        <w:rPr>
          <w:rFonts w:hint="eastAsia" w:ascii="仿宋_GB2312" w:hAnsi="仿宋_GB2312" w:eastAsia="仿宋_GB2312" w:cs="仿宋_GB2312"/>
          <w:b w:val="0"/>
          <w:bCs w:val="0"/>
          <w:sz w:val="32"/>
          <w:shd w:val="clear" w:color="auto" w:fill="FFFFFF"/>
          <w:lang w:eastAsia="zh-CN"/>
        </w:rPr>
        <w:t>。</w:t>
      </w:r>
      <w:r>
        <w:rPr>
          <w:rFonts w:hint="eastAsia" w:ascii="仿宋_GB2312" w:hAnsi="仿宋_GB2312" w:eastAsia="仿宋_GB2312" w:cs="仿宋_GB2312"/>
          <w:b w:val="0"/>
          <w:bCs w:val="0"/>
          <w:sz w:val="32"/>
          <w:shd w:val="clear" w:color="auto" w:fill="FFFFFF"/>
        </w:rPr>
        <w:t>公务用车购置及运行费</w:t>
      </w:r>
      <w:r>
        <w:rPr>
          <w:rFonts w:hint="eastAsia" w:ascii="仿宋_GB2312" w:hAnsi="仿宋_GB2312" w:eastAsia="仿宋_GB2312" w:cs="仿宋_GB2312"/>
          <w:b w:val="0"/>
          <w:bCs w:val="0"/>
          <w:sz w:val="32"/>
          <w:szCs w:val="32"/>
          <w:lang w:val="en-US" w:eastAsia="zh-CN"/>
        </w:rPr>
        <w:t>3.33</w:t>
      </w:r>
      <w:r>
        <w:rPr>
          <w:rFonts w:hint="eastAsia" w:ascii="仿宋_GB2312" w:hAnsi="仿宋_GB2312" w:eastAsia="仿宋_GB2312" w:cs="仿宋_GB2312"/>
          <w:b w:val="0"/>
          <w:bCs w:val="0"/>
          <w:sz w:val="32"/>
          <w:szCs w:val="32"/>
        </w:rPr>
        <w:t>万元（其中，</w:t>
      </w:r>
      <w:r>
        <w:rPr>
          <w:rFonts w:hint="eastAsia" w:ascii="仿宋_GB2312" w:hAnsi="仿宋_GB2312" w:eastAsia="仿宋_GB2312" w:cs="仿宋_GB2312"/>
          <w:b w:val="0"/>
          <w:bCs w:val="0"/>
          <w:sz w:val="32"/>
          <w:shd w:val="clear" w:color="auto" w:fill="FFFFFF"/>
        </w:rPr>
        <w:t>公务用车购置费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hd w:val="clear" w:color="auto" w:fill="FFFFFF"/>
        </w:rPr>
        <w:t>，公务用车运行费</w:t>
      </w:r>
      <w:r>
        <w:rPr>
          <w:rFonts w:hint="eastAsia" w:ascii="仿宋_GB2312" w:hAnsi="仿宋_GB2312" w:eastAsia="仿宋_GB2312" w:cs="仿宋_GB2312"/>
          <w:b w:val="0"/>
          <w:bCs w:val="0"/>
          <w:sz w:val="32"/>
          <w:szCs w:val="32"/>
          <w:lang w:val="en-US" w:eastAsia="zh-CN"/>
        </w:rPr>
        <w:t>3.33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hd w:val="clear" w:color="auto" w:fill="FFFFFF"/>
        </w:rPr>
        <w:t>，</w:t>
      </w:r>
      <w:r>
        <w:rPr>
          <w:rFonts w:hint="eastAsia" w:ascii="仿宋_GB2312" w:hAnsi="仿宋_GB2312" w:eastAsia="仿宋_GB2312" w:cs="仿宋_GB2312"/>
          <w:b w:val="0"/>
          <w:bCs w:val="0"/>
          <w:sz w:val="32"/>
          <w:shd w:val="clear" w:color="auto" w:fill="FFFFFF"/>
          <w:lang w:eastAsia="zh-CN"/>
        </w:rPr>
        <w:t>比上年减少</w:t>
      </w:r>
      <w:r>
        <w:rPr>
          <w:rFonts w:hint="eastAsia" w:ascii="仿宋_GB2312" w:hAnsi="仿宋_GB2312" w:eastAsia="仿宋_GB2312" w:cs="仿宋_GB2312"/>
          <w:b w:val="0"/>
          <w:bCs w:val="0"/>
          <w:sz w:val="32"/>
          <w:shd w:val="clear" w:color="auto" w:fill="FFFFFF"/>
          <w:lang w:val="en-US" w:eastAsia="zh-CN"/>
        </w:rPr>
        <w:t>0.17万元，</w:t>
      </w:r>
      <w:r>
        <w:rPr>
          <w:rFonts w:hint="eastAsia" w:ascii="仿宋_GB2312" w:hAnsi="仿宋_GB2312" w:eastAsia="仿宋_GB2312" w:cs="仿宋_GB2312"/>
          <w:b w:val="0"/>
          <w:bCs w:val="0"/>
          <w:sz w:val="32"/>
          <w:shd w:val="clear" w:color="auto" w:fill="FFFFFF"/>
        </w:rPr>
        <w:t>主要包括：</w:t>
      </w:r>
      <w:r>
        <w:rPr>
          <w:rFonts w:hint="eastAsia" w:ascii="仿宋_GB2312" w:hAnsi="仿宋_GB2312" w:eastAsia="仿宋_GB2312" w:cs="仿宋_GB2312"/>
          <w:b w:val="0"/>
          <w:bCs w:val="0"/>
          <w:sz w:val="32"/>
          <w:shd w:val="clear" w:color="auto" w:fill="FFFFFF"/>
          <w:lang w:val="en-US" w:eastAsia="zh-CN"/>
        </w:rPr>
        <w:t>公务车加油和维修保养</w:t>
      </w:r>
      <w:r>
        <w:rPr>
          <w:rFonts w:hint="eastAsia" w:ascii="仿宋_GB2312" w:hAnsi="仿宋_GB2312" w:eastAsia="仿宋_GB2312" w:cs="仿宋_GB2312"/>
          <w:b w:val="0"/>
          <w:bCs w:val="0"/>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万元，主要原因</w:t>
      </w:r>
      <w:r>
        <w:rPr>
          <w:rFonts w:hint="eastAsia" w:ascii="Times New Roman" w:hAnsi="Times New Roman" w:eastAsia="仿宋_GB2312" w:cs="Times New Roman"/>
          <w:sz w:val="32"/>
          <w:shd w:val="clear" w:color="auto" w:fill="FFFFFF"/>
          <w:lang w:eastAsia="zh-CN"/>
        </w:rPr>
        <w:t>是今年无公务接待计划</w:t>
      </w:r>
      <w:r>
        <w:rPr>
          <w:rFonts w:hint="eastAsia" w:ascii="Times New Roman" w:hAnsi="Times New Roman" w:eastAsia="仿宋_GB2312" w:cs="Times New Roman"/>
          <w:sz w:val="32"/>
          <w:shd w:val="clear" w:color="auto" w:fill="FFFFFF"/>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海口市文联</w:t>
      </w:r>
      <w:r>
        <w:rPr>
          <w:rFonts w:hint="eastAsia" w:ascii="仿宋_GB2312" w:hAnsi="仿宋_GB2312" w:eastAsia="仿宋_GB2312" w:cs="仿宋_GB2312"/>
          <w:sz w:val="32"/>
          <w:szCs w:val="32"/>
        </w:rPr>
        <w:t>年政府性基金预算“三公”经费预算数为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仿宋_GB2312" w:hAnsi="仿宋_GB2312" w:eastAsia="仿宋_GB2312" w:cs="仿宋_GB2312"/>
          <w:b w:val="0"/>
          <w:bCs w:val="0"/>
          <w:sz w:val="32"/>
          <w:shd w:val="clear" w:color="auto" w:fill="FFFFFF"/>
        </w:rPr>
        <w:t>因公出国（境）经费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hd w:val="clear" w:color="auto" w:fill="FFFFFF"/>
        </w:rPr>
        <w:t>，与上年预算持平</w:t>
      </w:r>
      <w:r>
        <w:rPr>
          <w:rFonts w:hint="eastAsia" w:ascii="仿宋_GB2312" w:hAnsi="仿宋_GB2312" w:eastAsia="仿宋_GB2312" w:cs="仿宋_GB2312"/>
          <w:b w:val="0"/>
          <w:bCs w:val="0"/>
          <w:sz w:val="32"/>
          <w:shd w:val="clear" w:color="auto" w:fill="FFFFFF"/>
          <w:lang w:eastAsia="zh-CN"/>
        </w:rPr>
        <w:t>，</w:t>
      </w:r>
      <w:r>
        <w:rPr>
          <w:rFonts w:hint="eastAsia" w:ascii="仿宋_GB2312" w:hAnsi="仿宋_GB2312" w:eastAsia="仿宋_GB2312" w:cs="仿宋_GB2312"/>
          <w:b w:val="0"/>
          <w:bCs w:val="0"/>
          <w:sz w:val="32"/>
          <w:shd w:val="clear" w:color="auto" w:fill="FFFFFF"/>
        </w:rPr>
        <w:t>主要原因包括：</w:t>
      </w:r>
      <w:r>
        <w:rPr>
          <w:rFonts w:hint="eastAsia" w:ascii="仿宋_GB2312" w:hAnsi="仿宋_GB2312" w:eastAsia="仿宋_GB2312" w:cs="仿宋_GB2312"/>
          <w:b w:val="0"/>
          <w:bCs w:val="0"/>
          <w:sz w:val="32"/>
          <w:shd w:val="clear" w:color="auto" w:fill="FFFFFF"/>
          <w:lang w:eastAsia="zh-CN"/>
        </w:rPr>
        <w:t>无此项安排；无</w:t>
      </w:r>
      <w:r>
        <w:rPr>
          <w:rFonts w:hint="eastAsia" w:ascii="仿宋_GB2312" w:hAnsi="仿宋_GB2312" w:eastAsia="仿宋_GB2312" w:cs="仿宋_GB2312"/>
          <w:b w:val="0"/>
          <w:bCs w:val="0"/>
          <w:sz w:val="32"/>
          <w:shd w:val="clear" w:color="auto" w:fill="FFFFFF"/>
        </w:rPr>
        <w:t>出国计划，拟安排出国（境）组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次，出国（境）</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人</w:t>
      </w:r>
      <w:r>
        <w:rPr>
          <w:rFonts w:hint="eastAsia" w:ascii="仿宋_GB2312" w:hAnsi="仿宋_GB2312" w:eastAsia="仿宋_GB2312" w:cs="仿宋_GB2312"/>
          <w:b w:val="0"/>
          <w:bCs w:val="0"/>
          <w:sz w:val="32"/>
          <w:shd w:val="clear" w:color="auto" w:fill="FFFFFF"/>
          <w:lang w:eastAsia="zh-CN"/>
        </w:rPr>
        <w:t>，</w:t>
      </w:r>
      <w:r>
        <w:rPr>
          <w:rFonts w:hint="eastAsia" w:ascii="仿宋_GB2312" w:hAnsi="仿宋_GB2312" w:eastAsia="仿宋_GB2312" w:cs="仿宋_GB2312"/>
          <w:b w:val="0"/>
          <w:bCs w:val="0"/>
          <w:sz w:val="32"/>
          <w:shd w:val="clear" w:color="auto" w:fill="FFFFFF"/>
        </w:rPr>
        <w:t>出国（境）团组主要包括：1.</w:t>
      </w:r>
      <w:r>
        <w:rPr>
          <w:rFonts w:hint="eastAsia" w:ascii="仿宋_GB2312" w:hAnsi="仿宋_GB2312" w:eastAsia="仿宋_GB2312" w:cs="仿宋_GB2312"/>
          <w:b w:val="0"/>
          <w:bCs w:val="0"/>
          <w:sz w:val="32"/>
          <w:shd w:val="clear" w:color="auto" w:fill="FFFFFF"/>
          <w:lang w:val="en-US" w:eastAsia="zh-CN"/>
        </w:rPr>
        <w:t>无</w:t>
      </w:r>
      <w:r>
        <w:rPr>
          <w:rFonts w:hint="eastAsia" w:ascii="仿宋_GB2312" w:hAnsi="仿宋_GB2312" w:eastAsia="仿宋_GB2312" w:cs="仿宋_GB2312"/>
          <w:b w:val="0"/>
          <w:bCs w:val="0"/>
          <w:sz w:val="32"/>
          <w:shd w:val="clear" w:color="auto" w:fill="FFFFFF"/>
        </w:rPr>
        <w:t>团组：目的地为</w:t>
      </w:r>
      <w:r>
        <w:rPr>
          <w:rFonts w:hint="eastAsia" w:ascii="仿宋_GB2312" w:hAnsi="仿宋_GB2312" w:eastAsia="仿宋_GB2312" w:cs="仿宋_GB2312"/>
          <w:b w:val="0"/>
          <w:bCs w:val="0"/>
          <w:sz w:val="32"/>
          <w:shd w:val="clear" w:color="auto" w:fill="FFFFFF"/>
          <w:lang w:eastAsia="zh-CN"/>
        </w:rPr>
        <w:t>无</w:t>
      </w:r>
      <w:r>
        <w:rPr>
          <w:rFonts w:hint="eastAsia" w:ascii="仿宋_GB2312" w:hAnsi="仿宋_GB2312" w:eastAsia="仿宋_GB2312" w:cs="仿宋_GB2312"/>
          <w:b w:val="0"/>
          <w:bCs w:val="0"/>
          <w:sz w:val="32"/>
          <w:shd w:val="clear" w:color="auto" w:fill="FFFFFF"/>
        </w:rPr>
        <w:t>，人数为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人，天数为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天</w:t>
      </w:r>
      <w:r>
        <w:rPr>
          <w:rFonts w:hint="eastAsia" w:ascii="仿宋_GB2312" w:hAnsi="仿宋_GB2312" w:eastAsia="仿宋_GB2312" w:cs="仿宋_GB2312"/>
          <w:b w:val="0"/>
          <w:bCs w:val="0"/>
          <w:sz w:val="32"/>
          <w:shd w:val="clear" w:color="auto" w:fill="FFFFFF"/>
          <w:lang w:eastAsia="zh-CN"/>
        </w:rPr>
        <w:t>。</w:t>
      </w:r>
      <w:r>
        <w:rPr>
          <w:rFonts w:hint="eastAsia" w:ascii="仿宋_GB2312" w:hAnsi="仿宋_GB2312" w:eastAsia="仿宋_GB2312" w:cs="仿宋_GB2312"/>
          <w:b w:val="0"/>
          <w:bCs w:val="0"/>
          <w:sz w:val="32"/>
          <w:shd w:val="clear" w:color="auto" w:fill="FFFFFF"/>
        </w:rPr>
        <w:t>公务用车购置及运行费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万元（其中，</w:t>
      </w:r>
      <w:r>
        <w:rPr>
          <w:rFonts w:hint="eastAsia" w:ascii="仿宋_GB2312" w:hAnsi="仿宋_GB2312" w:eastAsia="仿宋_GB2312" w:cs="仿宋_GB2312"/>
          <w:b w:val="0"/>
          <w:bCs w:val="0"/>
          <w:sz w:val="32"/>
          <w:shd w:val="clear" w:color="auto" w:fill="FFFFFF"/>
        </w:rPr>
        <w:t>公务用车购置费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hd w:val="clear" w:color="auto" w:fill="FFFFFF"/>
        </w:rPr>
        <w:t>，公务用车运行费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无此项安排</w:t>
      </w:r>
      <w:r>
        <w:rPr>
          <w:rFonts w:hint="eastAsia" w:ascii="仿宋_GB2312" w:hAnsi="仿宋_GB2312" w:eastAsia="仿宋_GB2312" w:cs="仿宋_GB2312"/>
          <w:b w:val="0"/>
          <w:bCs w:val="0"/>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仿宋_GB2312" w:eastAsia="仿宋_GB2312" w:cs="仿宋_GB2312"/>
          <w:b w:val="0"/>
          <w:bCs w:val="0"/>
          <w:sz w:val="32"/>
          <w:szCs w:val="32"/>
        </w:rPr>
        <w:t>公务接待费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hd w:val="clear" w:color="auto" w:fill="FFFFFF"/>
        </w:rPr>
        <w:t>万元，与上年预算持平</w:t>
      </w:r>
      <w:r>
        <w:rPr>
          <w:rFonts w:hint="eastAsia" w:ascii="仿宋_GB2312" w:hAnsi="仿宋_GB2312" w:eastAsia="仿宋_GB2312" w:cs="仿宋_GB2312"/>
          <w:b w:val="0"/>
          <w:bCs w:val="0"/>
          <w:sz w:val="32"/>
          <w:shd w:val="clear" w:color="auto" w:fill="FFFFFF"/>
          <w:lang w:eastAsia="zh-CN"/>
        </w:rPr>
        <w:t>，</w:t>
      </w:r>
      <w:r>
        <w:rPr>
          <w:rFonts w:hint="eastAsia" w:ascii="仿宋_GB2312" w:hAnsi="仿宋_GB2312" w:eastAsia="仿宋_GB2312" w:cs="仿宋_GB2312"/>
          <w:b w:val="0"/>
          <w:bCs w:val="0"/>
          <w:sz w:val="32"/>
          <w:shd w:val="clear" w:color="auto" w:fill="FFFFFF"/>
        </w:rPr>
        <w:t>主要原因包括：</w:t>
      </w:r>
      <w:r>
        <w:rPr>
          <w:rFonts w:hint="eastAsia" w:ascii="仿宋_GB2312" w:hAnsi="仿宋_GB2312" w:eastAsia="仿宋_GB2312" w:cs="仿宋_GB2312"/>
          <w:b w:val="0"/>
          <w:bCs w:val="0"/>
          <w:sz w:val="32"/>
          <w:shd w:val="clear" w:color="auto" w:fill="FFFFFF"/>
          <w:lang w:eastAsia="zh-CN"/>
        </w:rPr>
        <w:t>无此项安排</w:t>
      </w:r>
      <w:r>
        <w:rPr>
          <w:rFonts w:hint="eastAsia" w:ascii="仿宋_GB2312" w:hAnsi="仿宋_GB2312" w:eastAsia="仿宋_GB2312" w:cs="仿宋_GB2312"/>
          <w:b w:val="0"/>
          <w:bCs w:val="0"/>
          <w:sz w:val="32"/>
          <w:shd w:val="clear" w:color="auto" w:fill="FFFFFF"/>
        </w:rPr>
        <w:t>，公务接待</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批，</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人</w:t>
      </w:r>
      <w:r>
        <w:rPr>
          <w:rFonts w:hint="eastAsia" w:ascii="Times New Roman" w:hAnsi="Times New Roman" w:eastAsia="仿宋_GB2312" w:cs="Times New Roman"/>
          <w:b w:val="0"/>
          <w:bCs w:val="0"/>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楷体"/>
          <w:sz w:val="32"/>
          <w:szCs w:val="32"/>
          <w:lang w:val="en-US" w:eastAsia="zh-CN"/>
        </w:rPr>
      </w:pPr>
      <w:r>
        <w:rPr>
          <w:rFonts w:hint="eastAsia" w:ascii="仿宋_GB2312" w:hAnsi="黑体" w:eastAsia="仿宋_GB2312"/>
          <w:sz w:val="32"/>
          <w:szCs w:val="32"/>
          <w:lang w:eastAsia="zh-CN"/>
        </w:rPr>
        <w:t>海口市文联</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增持平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w:t>
      </w:r>
      <w:r>
        <w:rPr>
          <w:rFonts w:hint="eastAsia" w:ascii="楷体" w:hAnsi="楷体" w:eastAsia="楷体"/>
          <w:sz w:val="32"/>
          <w:szCs w:val="32"/>
        </w:rPr>
        <w:t>政府性基金预算</w:t>
      </w:r>
      <w:r>
        <w:rPr>
          <w:rFonts w:hint="eastAsia" w:ascii="楷体" w:hAnsi="楷体" w:eastAsia="楷体"/>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政府性基金预算当年拨款</w:t>
      </w:r>
      <w:r>
        <w:rPr>
          <w:rFonts w:hint="eastAsia" w:ascii="仿宋_GB2312" w:hAnsi="仿宋_GB2312" w:eastAsia="仿宋_GB2312" w:cs="仿宋_GB2312"/>
          <w:sz w:val="32"/>
          <w:szCs w:val="32"/>
          <w:lang w:eastAsia="zh-CN"/>
        </w:rPr>
        <w:t>。</w:t>
      </w:r>
      <w:r>
        <w:rPr>
          <w:rFonts w:hint="eastAsia" w:ascii="仿宋_GB2312" w:hAnsi="黑体" w:eastAsia="仿宋_GB2312"/>
          <w:color w:val="auto"/>
          <w:sz w:val="32"/>
          <w:szCs w:val="32"/>
          <w:lang w:eastAsia="zh-CN"/>
        </w:rPr>
        <w:t>文化旅游体育与传媒</w:t>
      </w:r>
      <w:r>
        <w:rPr>
          <w:rFonts w:hint="eastAsia" w:ascii="仿宋_GB2312" w:hAnsi="黑体" w:eastAsia="仿宋_GB2312" w:cs="仿宋_GB2312"/>
          <w:color w:val="auto"/>
          <w:sz w:val="32"/>
          <w:szCs w:val="32"/>
        </w:rPr>
        <w:t>（类）支出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政府性基金预算当年拨款</w:t>
      </w:r>
      <w:r>
        <w:rPr>
          <w:rFonts w:hint="eastAsia" w:ascii="仿宋_GB2312" w:hAnsi="仿宋_GB2312"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年收支预算情况的总体说明</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rPr>
        <w:t>所有收入和支出均纳入部门预算管理。</w:t>
      </w:r>
      <w:r>
        <w:rPr>
          <w:rFonts w:hint="eastAsia" w:ascii="仿宋_GB2312" w:hAnsi="黑体" w:eastAsia="仿宋_GB2312" w:cs="仿宋_GB2312"/>
          <w:color w:val="auto"/>
          <w:sz w:val="32"/>
          <w:szCs w:val="32"/>
        </w:rPr>
        <w:t>收入包括：一般公共预算收入</w:t>
      </w:r>
      <w:r>
        <w:rPr>
          <w:rFonts w:hint="eastAsia" w:ascii="仿宋_GB2312" w:hAnsi="黑体" w:eastAsia="仿宋_GB2312" w:cs="仿宋_GB2312"/>
          <w:color w:val="auto"/>
          <w:sz w:val="32"/>
          <w:szCs w:val="32"/>
          <w:lang w:eastAsia="zh-CN"/>
        </w:rPr>
        <w:t>；</w:t>
      </w:r>
      <w:r>
        <w:rPr>
          <w:rFonts w:hint="eastAsia" w:ascii="仿宋_GB2312" w:hAnsi="黑体" w:eastAsia="仿宋_GB2312"/>
          <w:color w:val="auto"/>
          <w:sz w:val="32"/>
          <w:szCs w:val="32"/>
        </w:rPr>
        <w:t>支出包括：</w:t>
      </w:r>
      <w:r>
        <w:rPr>
          <w:rFonts w:hint="eastAsia" w:ascii="仿宋_GB2312" w:hAnsi="黑体" w:eastAsia="仿宋_GB2312"/>
          <w:color w:val="auto"/>
          <w:sz w:val="32"/>
          <w:szCs w:val="32"/>
          <w:lang w:eastAsia="zh-CN"/>
        </w:rPr>
        <w:t>文化旅游体育与传媒</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社会保障和就业</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住房保障</w:t>
      </w:r>
      <w:r>
        <w:rPr>
          <w:rFonts w:hint="eastAsia" w:ascii="仿宋_GB2312" w:hAnsi="黑体" w:eastAsia="仿宋_GB2312"/>
          <w:color w:val="auto"/>
          <w:sz w:val="32"/>
          <w:szCs w:val="32"/>
        </w:rPr>
        <w:t>支出。</w:t>
      </w:r>
      <w:r>
        <w:rPr>
          <w:rFonts w:hint="eastAsia" w:ascii="仿宋_GB2312" w:hAnsi="黑体" w:eastAsia="仿宋_GB2312"/>
          <w:color w:val="auto"/>
          <w:sz w:val="32"/>
          <w:szCs w:val="32"/>
          <w:lang w:eastAsia="zh-CN"/>
        </w:rPr>
        <w:t>海口市文联</w:t>
      </w:r>
      <w:r>
        <w:rPr>
          <w:rFonts w:hint="eastAsia" w:ascii="仿宋_GB2312" w:hAnsi="黑体" w:eastAsia="仿宋_GB2312"/>
          <w:color w:val="auto"/>
          <w:sz w:val="32"/>
          <w:szCs w:val="32"/>
          <w:lang w:val="en-US" w:eastAsia="zh-CN"/>
        </w:rPr>
        <w:t>2024</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444.95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444.95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444.95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文艺活动经费减少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海口市文联</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444.95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314.95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70.78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29.22</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30.58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行政运行与文学艺术活动经费增加。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222.92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海口市文联</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Arial Unicode MS"/>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A7777"/>
    <w:rsid w:val="0751402A"/>
    <w:rsid w:val="102E1962"/>
    <w:rsid w:val="10C21FAA"/>
    <w:rsid w:val="1DB56E37"/>
    <w:rsid w:val="264A7777"/>
    <w:rsid w:val="3F857F50"/>
    <w:rsid w:val="50C1760F"/>
    <w:rsid w:val="5BEF99E6"/>
    <w:rsid w:val="6AD076F2"/>
    <w:rsid w:val="6F365274"/>
    <w:rsid w:val="73DBCB19"/>
    <w:rsid w:val="79CB00DD"/>
    <w:rsid w:val="7F4AEC5E"/>
    <w:rsid w:val="D7FBEA9D"/>
    <w:rsid w:val="EEFF0441"/>
    <w:rsid w:val="FF3B1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99"/>
    <w:pPr>
      <w:ind w:firstLine="420" w:firstLineChars="200"/>
    </w:pPr>
    <w:rPr>
      <w:rFonts w:ascii="Times New Roman" w:hAnsi="Times New Roman"/>
    </w:rPr>
  </w:style>
  <w:style w:type="paragraph" w:customStyle="1" w:styleId="5">
    <w:name w:val="List Paragraph"/>
    <w:basedOn w:val="1"/>
    <w:qFormat/>
    <w:uiPriority w:val="34"/>
    <w:pPr>
      <w:ind w:firstLine="420" w:firstLineChars="200"/>
    </w:pPr>
  </w:style>
  <w:style w:type="paragraph" w:customStyle="1" w:styleId="6">
    <w:name w:val="列出段落"/>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龙华区</Company>
  <Pages>1</Pages>
  <Words>0</Words>
  <Characters>0</Characters>
  <Lines>0</Lines>
  <Paragraphs>0</Paragraphs>
  <TotalTime>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2021-03-10T15:54:00Z</dcterms:created>
  <dc:creator>mei</dc:creator>
  <cp:lastModifiedBy>mei</cp:lastModifiedBy>
  <cp:lastPrinted>2021-03-10T16:02:00Z</cp:lastPrinted>
  <dcterms:modified xsi:type="dcterms:W3CDTF">2024-02-23T08:34:55Z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