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3488"/>
        <w:rPr>
          <w:rFonts w:hint="eastAsia" w:ascii="黑体" w:hAnsi="黑体" w:eastAsia="黑体" w:cs="黑体"/>
          <w:sz w:val="20"/>
        </w:rPr>
      </w:pPr>
    </w:p>
    <w:p>
      <w:pPr>
        <w:bidi w:val="0"/>
        <w:spacing w:line="360" w:lineRule="auto"/>
        <w:jc w:val="center"/>
        <w:rPr>
          <w:rFonts w:hint="eastAsia" w:ascii="宋体" w:hAnsi="宋体" w:eastAsia="宋体" w:cs="宋体"/>
          <w:b/>
          <w:bCs/>
          <w:sz w:val="36"/>
          <w:szCs w:val="36"/>
        </w:rPr>
      </w:pPr>
      <w:r>
        <w:rPr>
          <w:rFonts w:hint="eastAsia" w:ascii="宋体" w:hAnsi="宋体" w:eastAsia="宋体" w:cs="宋体"/>
          <w:b/>
          <w:bCs/>
          <w:sz w:val="36"/>
          <w:szCs w:val="36"/>
        </w:rPr>
        <w:t>202</w:t>
      </w:r>
      <w:r>
        <w:rPr>
          <w:rFonts w:hint="eastAsia" w:ascii="宋体" w:hAnsi="宋体" w:eastAsia="宋体" w:cs="宋体"/>
          <w:b/>
          <w:bCs/>
          <w:sz w:val="36"/>
          <w:szCs w:val="36"/>
          <w:lang w:val="en-US" w:eastAsia="zh-CN"/>
        </w:rPr>
        <w:t>3</w:t>
      </w:r>
      <w:r>
        <w:rPr>
          <w:rFonts w:hint="eastAsia" w:ascii="宋体" w:hAnsi="宋体" w:eastAsia="宋体" w:cs="宋体"/>
          <w:b/>
          <w:bCs/>
          <w:sz w:val="36"/>
          <w:szCs w:val="36"/>
        </w:rPr>
        <w:t>年海</w:t>
      </w:r>
      <w:r>
        <w:rPr>
          <w:rFonts w:hint="eastAsia" w:ascii="宋体" w:hAnsi="宋体" w:eastAsia="宋体" w:cs="宋体"/>
          <w:b/>
          <w:bCs/>
          <w:sz w:val="36"/>
          <w:szCs w:val="36"/>
          <w:lang w:val="en-US" w:eastAsia="zh-CN"/>
        </w:rPr>
        <w:t>口市</w:t>
      </w:r>
      <w:r>
        <w:rPr>
          <w:rFonts w:hint="eastAsia" w:ascii="宋体" w:hAnsi="宋体" w:eastAsia="宋体" w:cs="宋体"/>
          <w:b/>
          <w:bCs/>
          <w:sz w:val="36"/>
          <w:szCs w:val="36"/>
        </w:rPr>
        <w:t>职业技能大赛</w:t>
      </w:r>
    </w:p>
    <w:p>
      <w:pPr>
        <w:bidi w:val="0"/>
        <w:spacing w:line="360" w:lineRule="auto"/>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rPr>
        <w:t>——</w:t>
      </w:r>
      <w:r>
        <w:rPr>
          <w:rFonts w:hint="eastAsia" w:ascii="宋体" w:hAnsi="宋体" w:eastAsia="宋体" w:cs="宋体"/>
          <w:b/>
          <w:bCs/>
          <w:sz w:val="36"/>
          <w:szCs w:val="36"/>
          <w:lang w:eastAsia="zh-CN"/>
        </w:rPr>
        <w:t>“</w:t>
      </w:r>
      <w:r>
        <w:rPr>
          <w:rFonts w:hint="eastAsia" w:ascii="宋体" w:hAnsi="宋体" w:eastAsia="宋体" w:cs="宋体"/>
          <w:b/>
          <w:bCs/>
          <w:sz w:val="36"/>
          <w:szCs w:val="36"/>
          <w:lang w:val="en-US" w:eastAsia="zh-CN"/>
        </w:rPr>
        <w:t>工会杯</w:t>
      </w:r>
      <w:r>
        <w:rPr>
          <w:rFonts w:hint="eastAsia" w:ascii="宋体" w:hAnsi="宋体" w:eastAsia="宋体" w:cs="宋体"/>
          <w:b/>
          <w:bCs/>
          <w:sz w:val="36"/>
          <w:szCs w:val="36"/>
          <w:lang w:eastAsia="zh-CN"/>
        </w:rPr>
        <w:t>”</w:t>
      </w:r>
      <w:r>
        <w:rPr>
          <w:rFonts w:hint="eastAsia" w:ascii="宋体" w:hAnsi="宋体" w:eastAsia="宋体" w:cs="宋体"/>
          <w:b/>
          <w:bCs/>
          <w:sz w:val="36"/>
          <w:szCs w:val="36"/>
          <w:lang w:val="en-US" w:eastAsia="zh-CN"/>
        </w:rPr>
        <w:t>第一届</w:t>
      </w:r>
      <w:r>
        <w:rPr>
          <w:rFonts w:hint="eastAsia" w:ascii="宋体" w:hAnsi="宋体" w:eastAsia="宋体" w:cs="宋体"/>
          <w:b/>
          <w:bCs/>
          <w:sz w:val="36"/>
          <w:szCs w:val="36"/>
        </w:rPr>
        <w:t>工艺美术行业</w:t>
      </w:r>
      <w:r>
        <w:rPr>
          <w:rFonts w:hint="eastAsia" w:ascii="宋体" w:hAnsi="宋体" w:eastAsia="宋体" w:cs="宋体"/>
          <w:b/>
          <w:bCs/>
          <w:sz w:val="36"/>
          <w:szCs w:val="36"/>
          <w:lang w:val="en-US" w:eastAsia="zh-CN"/>
        </w:rPr>
        <w:t>技能竞赛</w:t>
      </w:r>
    </w:p>
    <w:p>
      <w:pPr>
        <w:bidi w:val="0"/>
        <w:spacing w:line="360" w:lineRule="auto"/>
        <w:jc w:val="center"/>
        <w:rPr>
          <w:rFonts w:hint="eastAsia" w:ascii="宋体" w:hAnsi="宋体" w:eastAsia="宋体" w:cs="宋体"/>
          <w:b/>
          <w:bCs/>
          <w:sz w:val="36"/>
          <w:szCs w:val="36"/>
        </w:rPr>
      </w:pPr>
      <w:r>
        <w:rPr>
          <w:rFonts w:hint="eastAsia" w:ascii="宋体" w:hAnsi="宋体" w:eastAsia="宋体" w:cs="宋体"/>
          <w:b/>
          <w:bCs/>
          <w:sz w:val="36"/>
          <w:szCs w:val="36"/>
        </w:rPr>
        <w:t>工艺品</w:t>
      </w:r>
      <w:r>
        <w:rPr>
          <w:rFonts w:hint="eastAsia" w:ascii="宋体" w:hAnsi="宋体" w:eastAsia="宋体" w:cs="宋体"/>
          <w:b/>
          <w:bCs/>
          <w:sz w:val="36"/>
          <w:szCs w:val="36"/>
          <w:lang w:val="en-US" w:eastAsia="zh-CN"/>
        </w:rPr>
        <w:t>雕刻工（木雕工）</w:t>
      </w:r>
      <w:r>
        <w:rPr>
          <w:rFonts w:hint="eastAsia" w:ascii="宋体" w:hAnsi="宋体" w:eastAsia="宋体" w:cs="宋体"/>
          <w:b/>
          <w:bCs/>
          <w:sz w:val="36"/>
          <w:szCs w:val="36"/>
        </w:rPr>
        <w:t>赛项</w:t>
      </w:r>
    </w:p>
    <w:p>
      <w:pPr>
        <w:bidi w:val="0"/>
        <w:rPr>
          <w:rFonts w:hint="eastAsia" w:ascii="宋体" w:hAnsi="宋体" w:eastAsia="宋体" w:cs="宋体"/>
          <w:b/>
          <w:bCs/>
        </w:rPr>
      </w:pPr>
    </w:p>
    <w:p>
      <w:pPr>
        <w:bidi w:val="0"/>
      </w:pPr>
    </w:p>
    <w:p>
      <w:pPr>
        <w:bidi w:val="0"/>
        <w:jc w:val="center"/>
        <w:rPr>
          <w:rFonts w:hint="eastAsia" w:ascii="宋体" w:hAnsi="宋体" w:eastAsia="宋体" w:cs="宋体"/>
          <w:b/>
          <w:bCs/>
          <w:sz w:val="112"/>
          <w:szCs w:val="112"/>
        </w:rPr>
      </w:pPr>
      <w:r>
        <w:rPr>
          <w:rFonts w:hint="eastAsia" w:ascii="宋体" w:hAnsi="宋体" w:eastAsia="宋体" w:cs="宋体"/>
          <w:b/>
          <w:bCs/>
          <w:sz w:val="112"/>
          <w:szCs w:val="112"/>
        </w:rPr>
        <w:t>技</w:t>
      </w:r>
    </w:p>
    <w:p>
      <w:pPr>
        <w:bidi w:val="0"/>
        <w:jc w:val="center"/>
        <w:rPr>
          <w:rFonts w:hint="eastAsia" w:ascii="宋体" w:hAnsi="宋体" w:eastAsia="宋体" w:cs="宋体"/>
          <w:b/>
          <w:bCs/>
          <w:sz w:val="112"/>
          <w:szCs w:val="112"/>
        </w:rPr>
      </w:pPr>
      <w:r>
        <w:rPr>
          <w:rFonts w:hint="eastAsia" w:ascii="宋体" w:hAnsi="宋体" w:eastAsia="宋体" w:cs="宋体"/>
          <w:b/>
          <w:bCs/>
          <w:sz w:val="112"/>
          <w:szCs w:val="112"/>
        </w:rPr>
        <w:t>术</w:t>
      </w:r>
    </w:p>
    <w:p>
      <w:pPr>
        <w:bidi w:val="0"/>
        <w:jc w:val="center"/>
        <w:rPr>
          <w:rFonts w:hint="eastAsia" w:ascii="宋体" w:hAnsi="宋体" w:eastAsia="宋体" w:cs="宋体"/>
          <w:b/>
          <w:bCs/>
          <w:sz w:val="112"/>
          <w:szCs w:val="112"/>
        </w:rPr>
      </w:pPr>
      <w:r>
        <w:rPr>
          <w:rFonts w:hint="eastAsia" w:ascii="宋体" w:hAnsi="宋体" w:eastAsia="宋体" w:cs="宋体"/>
          <w:b/>
          <w:bCs/>
          <w:sz w:val="112"/>
          <w:szCs w:val="112"/>
        </w:rPr>
        <w:t>文</w:t>
      </w:r>
    </w:p>
    <w:p>
      <w:pPr>
        <w:bidi w:val="0"/>
        <w:jc w:val="center"/>
        <w:rPr>
          <w:rFonts w:hint="eastAsia" w:ascii="宋体" w:hAnsi="宋体" w:eastAsia="宋体" w:cs="宋体"/>
          <w:b/>
          <w:bCs/>
          <w:sz w:val="84"/>
          <w:szCs w:val="84"/>
        </w:rPr>
      </w:pPr>
      <w:r>
        <w:rPr>
          <w:rFonts w:hint="eastAsia" w:ascii="宋体" w:hAnsi="宋体" w:eastAsia="宋体" w:cs="宋体"/>
          <w:b/>
          <w:bCs/>
          <w:sz w:val="112"/>
          <w:szCs w:val="112"/>
        </w:rPr>
        <w:t>件</w:t>
      </w:r>
    </w:p>
    <w:p>
      <w:pPr>
        <w:bidi w:val="0"/>
        <w:rPr>
          <w:rFonts w:hint="eastAsia" w:ascii="宋体" w:hAnsi="宋体" w:eastAsia="宋体" w:cs="宋体"/>
          <w:b/>
          <w:bCs/>
        </w:rPr>
      </w:pPr>
    </w:p>
    <w:p>
      <w:pPr>
        <w:bidi w:val="0"/>
        <w:rPr>
          <w:rFonts w:hint="eastAsia" w:ascii="宋体" w:hAnsi="宋体" w:eastAsia="宋体" w:cs="宋体"/>
          <w:b/>
          <w:bCs/>
        </w:rPr>
      </w:pPr>
    </w:p>
    <w:p>
      <w:pPr>
        <w:bidi w:val="0"/>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二〇二三</w:t>
      </w:r>
      <w:r>
        <w:rPr>
          <w:rFonts w:hint="eastAsia" w:ascii="宋体" w:hAnsi="宋体" w:eastAsia="宋体" w:cs="宋体"/>
          <w:b/>
          <w:bCs/>
          <w:sz w:val="32"/>
          <w:szCs w:val="32"/>
        </w:rPr>
        <w:t>年</w:t>
      </w:r>
      <w:r>
        <w:rPr>
          <w:rFonts w:hint="eastAsia" w:ascii="宋体" w:hAnsi="宋体" w:eastAsia="宋体" w:cs="宋体"/>
          <w:b/>
          <w:bCs/>
          <w:sz w:val="32"/>
          <w:szCs w:val="32"/>
          <w:lang w:val="en-US" w:eastAsia="zh-CN"/>
        </w:rPr>
        <w:t>十</w:t>
      </w:r>
      <w:bookmarkStart w:id="87" w:name="_GoBack"/>
      <w:bookmarkEnd w:id="87"/>
      <w:r>
        <w:rPr>
          <w:rFonts w:hint="eastAsia" w:ascii="宋体" w:hAnsi="宋体" w:eastAsia="宋体" w:cs="宋体"/>
          <w:b/>
          <w:bCs/>
          <w:sz w:val="32"/>
          <w:szCs w:val="32"/>
          <w:lang w:val="en-US" w:eastAsia="zh-CN"/>
        </w:rPr>
        <w:t>月</w:t>
      </w:r>
    </w:p>
    <w:p>
      <w:pPr>
        <w:bidi w:val="0"/>
        <w:jc w:val="center"/>
        <w:rPr>
          <w:rFonts w:hint="eastAsia" w:ascii="黑体" w:hAnsi="黑体" w:eastAsia="黑体" w:cs="黑体"/>
          <w:b w:val="0"/>
          <w:bCs w:val="0"/>
          <w:sz w:val="32"/>
          <w:szCs w:val="32"/>
        </w:rPr>
      </w:pPr>
    </w:p>
    <w:p>
      <w:pPr>
        <w:bidi w:val="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目</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 xml:space="preserve"> 录</w:t>
      </w:r>
    </w:p>
    <w:p>
      <w:pPr>
        <w:bidi w:val="0"/>
        <w:rPr>
          <w:rFonts w:hint="eastAsia" w:ascii="宋体" w:hAnsi="宋体" w:eastAsia="宋体" w:cs="宋体"/>
          <w:b w:val="0"/>
          <w:bCs w:val="0"/>
          <w:sz w:val="24"/>
          <w:szCs w:val="24"/>
        </w:rPr>
      </w:pP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rPr>
        <w:t>一、赛项描述</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1</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rPr>
        <w:t>（一）赛项名称</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1</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rPr>
        <w:t>（二）赛项基本描述</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1</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rPr>
        <w:t>（三）理论考核</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1</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rPr>
        <w:t>（四）实操考核</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1</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rPr>
        <w:t>（</w:t>
      </w:r>
      <w:r>
        <w:rPr>
          <w:rFonts w:hint="eastAsia" w:cs="仿宋"/>
          <w:b w:val="0"/>
          <w:bCs w:val="0"/>
          <w:sz w:val="24"/>
          <w:szCs w:val="24"/>
          <w:lang w:val="en-US" w:eastAsia="zh-CN"/>
        </w:rPr>
        <w:t>五</w:t>
      </w:r>
      <w:r>
        <w:rPr>
          <w:rFonts w:hint="eastAsia" w:ascii="仿宋" w:hAnsi="仿宋" w:eastAsia="仿宋" w:cs="仿宋"/>
          <w:b w:val="0"/>
          <w:bCs w:val="0"/>
          <w:sz w:val="24"/>
          <w:szCs w:val="24"/>
        </w:rPr>
        <w:t>）比赛场地</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1</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rPr>
        <w:t>二、知识和技能考核点</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2</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rPr>
        <w:t>（一）知识能力</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2</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rPr>
        <w:t>（二）技能能力</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2</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rPr>
        <w:t>三、考核内容及参考依据</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3</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rPr>
        <w:t>四、评分方法和评分标准</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3</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rPr>
        <w:t>（一）评分方法</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3</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rPr>
        <w:t>（二）评审标准</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4</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rPr>
        <w:t>五、成绩评定</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4</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rPr>
        <w:t>（一）裁判组构成及要求</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4</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rPr>
        <w:t>（二）评审</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5</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rPr>
        <w:t>（三）现场裁判评分现场扣分</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5</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rPr>
        <w:t>六、竞赛日程安排</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.6</w:t>
      </w:r>
    </w:p>
    <w:p>
      <w:pPr>
        <w:bidi w:val="0"/>
        <w:spacing w:line="240" w:lineRule="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七、竞赛相关材料、设施设备....................................</w:t>
      </w:r>
      <w:r>
        <w:rPr>
          <w:rFonts w:hint="eastAsia" w:cs="仿宋"/>
          <w:b w:val="0"/>
          <w:bCs w:val="0"/>
          <w:sz w:val="24"/>
          <w:szCs w:val="24"/>
          <w:lang w:val="en-US" w:eastAsia="zh-CN"/>
        </w:rPr>
        <w:t>.6</w:t>
      </w:r>
    </w:p>
    <w:p>
      <w:pPr>
        <w:bidi w:val="0"/>
        <w:spacing w:line="240" w:lineRule="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（一）场地设施................................................</w:t>
      </w:r>
      <w:r>
        <w:rPr>
          <w:rFonts w:hint="eastAsia" w:cs="仿宋"/>
          <w:b w:val="0"/>
          <w:bCs w:val="0"/>
          <w:sz w:val="24"/>
          <w:szCs w:val="24"/>
          <w:lang w:val="en-US" w:eastAsia="zh-CN"/>
        </w:rPr>
        <w:t>.6</w:t>
      </w:r>
    </w:p>
    <w:p>
      <w:pPr>
        <w:bidi w:val="0"/>
        <w:spacing w:line="240" w:lineRule="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（二）材料....................................................</w:t>
      </w:r>
      <w:r>
        <w:rPr>
          <w:rFonts w:hint="eastAsia" w:cs="仿宋"/>
          <w:b w:val="0"/>
          <w:bCs w:val="0"/>
          <w:sz w:val="24"/>
          <w:szCs w:val="24"/>
          <w:lang w:val="en-US" w:eastAsia="zh-CN"/>
        </w:rPr>
        <w:t>.6</w:t>
      </w:r>
    </w:p>
    <w:p>
      <w:pPr>
        <w:bidi w:val="0"/>
        <w:spacing w:line="240" w:lineRule="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（三）选手自备工具............................................</w:t>
      </w:r>
      <w:r>
        <w:rPr>
          <w:rFonts w:hint="eastAsia" w:cs="仿宋"/>
          <w:b w:val="0"/>
          <w:bCs w:val="0"/>
          <w:sz w:val="24"/>
          <w:szCs w:val="24"/>
          <w:lang w:val="en-US" w:eastAsia="zh-CN"/>
        </w:rPr>
        <w:t>.7</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lang w:val="en-US" w:eastAsia="zh-CN"/>
        </w:rPr>
        <w:t>八</w:t>
      </w:r>
      <w:r>
        <w:rPr>
          <w:rFonts w:hint="eastAsia" w:ascii="仿宋" w:hAnsi="仿宋" w:eastAsia="仿宋" w:cs="仿宋"/>
          <w:b w:val="0"/>
          <w:bCs w:val="0"/>
          <w:sz w:val="24"/>
          <w:szCs w:val="24"/>
        </w:rPr>
        <w:t>、竞赛规则</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.7</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rPr>
        <w:t>（一）赛场规则</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.7</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rPr>
        <w:t>（二）争议申诉与仲裁</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.8</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lang w:val="en-US" w:eastAsia="zh-CN"/>
        </w:rPr>
        <w:t>九</w:t>
      </w:r>
      <w:r>
        <w:rPr>
          <w:rFonts w:hint="eastAsia" w:ascii="仿宋" w:hAnsi="仿宋" w:eastAsia="仿宋" w:cs="仿宋"/>
          <w:b w:val="0"/>
          <w:bCs w:val="0"/>
          <w:sz w:val="24"/>
          <w:szCs w:val="24"/>
        </w:rPr>
        <w:t>、竞赛须知</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.8</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rPr>
        <w:t>（一）指导教练须知</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.8</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rPr>
        <w:t>（二）参赛选手须知</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.9</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lang w:val="en-US" w:eastAsia="zh-CN"/>
        </w:rPr>
        <w:t>十</w:t>
      </w:r>
      <w:r>
        <w:rPr>
          <w:rFonts w:hint="eastAsia" w:ascii="仿宋" w:hAnsi="仿宋" w:eastAsia="仿宋" w:cs="仿宋"/>
          <w:b w:val="0"/>
          <w:bCs w:val="0"/>
          <w:sz w:val="24"/>
          <w:szCs w:val="24"/>
        </w:rPr>
        <w:t>、安全</w:t>
      </w:r>
      <w:r>
        <w:rPr>
          <w:rFonts w:hint="eastAsia" w:cs="仿宋"/>
          <w:b w:val="0"/>
          <w:bCs w:val="0"/>
          <w:sz w:val="24"/>
          <w:szCs w:val="24"/>
          <w:lang w:val="en-US" w:eastAsia="zh-CN"/>
        </w:rPr>
        <w:t>防护..........</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...9</w:t>
      </w:r>
    </w:p>
    <w:p>
      <w:pPr>
        <w:bidi w:val="0"/>
        <w:spacing w:line="240" w:lineRule="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rPr>
        <w:t>十</w:t>
      </w:r>
      <w:r>
        <w:rPr>
          <w:rFonts w:hint="eastAsia" w:ascii="仿宋" w:hAnsi="仿宋" w:eastAsia="仿宋" w:cs="仿宋"/>
          <w:b w:val="0"/>
          <w:bCs w:val="0"/>
          <w:sz w:val="24"/>
          <w:szCs w:val="24"/>
          <w:lang w:val="en-US" w:eastAsia="zh-CN"/>
        </w:rPr>
        <w:t>一</w:t>
      </w:r>
      <w:r>
        <w:rPr>
          <w:rFonts w:hint="eastAsia" w:ascii="仿宋" w:hAnsi="仿宋" w:eastAsia="仿宋" w:cs="仿宋"/>
          <w:b w:val="0"/>
          <w:bCs w:val="0"/>
          <w:sz w:val="24"/>
          <w:szCs w:val="24"/>
        </w:rPr>
        <w:t>、开放赛场</w:t>
      </w:r>
      <w:r>
        <w:rPr>
          <w:rFonts w:hint="eastAsia" w:ascii="仿宋" w:hAnsi="仿宋" w:eastAsia="仿宋" w:cs="仿宋"/>
          <w:b w:val="0"/>
          <w:bCs w:val="0"/>
          <w:sz w:val="24"/>
          <w:szCs w:val="24"/>
          <w:lang w:val="en-US" w:eastAsia="zh-CN"/>
        </w:rPr>
        <w:t>................................................1</w:t>
      </w:r>
      <w:r>
        <w:rPr>
          <w:rFonts w:hint="eastAsia" w:cs="仿宋"/>
          <w:b w:val="0"/>
          <w:bCs w:val="0"/>
          <w:sz w:val="24"/>
          <w:szCs w:val="24"/>
          <w:lang w:val="en-US" w:eastAsia="zh-CN"/>
        </w:rPr>
        <w:t>0</w:t>
      </w:r>
    </w:p>
    <w:p>
      <w:pPr>
        <w:bidi w:val="0"/>
        <w:spacing w:line="240" w:lineRule="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rPr>
        <w:t>（一）公众要求</w:t>
      </w:r>
      <w:r>
        <w:rPr>
          <w:rFonts w:hint="eastAsia" w:ascii="仿宋" w:hAnsi="仿宋" w:eastAsia="仿宋" w:cs="仿宋"/>
          <w:b w:val="0"/>
          <w:bCs w:val="0"/>
          <w:sz w:val="24"/>
          <w:szCs w:val="24"/>
          <w:lang w:val="en-US" w:eastAsia="zh-CN"/>
        </w:rPr>
        <w:t>................................................1</w:t>
      </w:r>
      <w:r>
        <w:rPr>
          <w:rFonts w:hint="eastAsia" w:cs="仿宋"/>
          <w:b w:val="0"/>
          <w:bCs w:val="0"/>
          <w:sz w:val="24"/>
          <w:szCs w:val="24"/>
          <w:lang w:val="en-US" w:eastAsia="zh-CN"/>
        </w:rPr>
        <w:t>0</w:t>
      </w:r>
    </w:p>
    <w:p>
      <w:pPr>
        <w:bidi w:val="0"/>
        <w:spacing w:line="240" w:lineRule="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（二）赛事宣传要求</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1</w:t>
      </w:r>
      <w:r>
        <w:rPr>
          <w:rFonts w:hint="eastAsia" w:ascii="仿宋" w:hAnsi="仿宋" w:eastAsia="仿宋" w:cs="仿宋"/>
          <w:b w:val="0"/>
          <w:bCs w:val="0"/>
          <w:sz w:val="24"/>
          <w:szCs w:val="24"/>
          <w:lang w:val="en-US" w:eastAsia="zh-CN"/>
        </w:rPr>
        <w:t>0</w:t>
      </w:r>
    </w:p>
    <w:p>
      <w:pPr>
        <w:bidi w:val="0"/>
        <w:rPr>
          <w:rFonts w:hint="eastAsia" w:ascii="仿宋" w:hAnsi="仿宋" w:eastAsia="仿宋" w:cs="仿宋"/>
          <w:sz w:val="24"/>
          <w:szCs w:val="24"/>
        </w:rPr>
      </w:pPr>
    </w:p>
    <w:p>
      <w:pPr>
        <w:bidi w:val="0"/>
        <w:rPr>
          <w:rFonts w:hint="eastAsia" w:ascii="仿宋" w:hAnsi="仿宋" w:eastAsia="仿宋" w:cs="仿宋"/>
          <w:sz w:val="24"/>
          <w:szCs w:val="24"/>
        </w:rPr>
      </w:pPr>
    </w:p>
    <w:p>
      <w:pPr>
        <w:bidi w:val="0"/>
        <w:rPr>
          <w:rFonts w:hint="eastAsia" w:ascii="仿宋" w:hAnsi="仿宋" w:eastAsia="仿宋" w:cs="仿宋"/>
          <w:sz w:val="24"/>
          <w:szCs w:val="24"/>
        </w:rPr>
      </w:pPr>
    </w:p>
    <w:p>
      <w:pPr>
        <w:bidi w:val="0"/>
      </w:pPr>
    </w:p>
    <w:p>
      <w:pPr>
        <w:bidi w:val="0"/>
      </w:pPr>
    </w:p>
    <w:p>
      <w:pPr>
        <w:bidi w:val="0"/>
      </w:pPr>
    </w:p>
    <w:p>
      <w:pPr>
        <w:keepNext w:val="0"/>
        <w:keepLines w:val="0"/>
        <w:pageBreakBefore w:val="0"/>
        <w:widowControl w:val="0"/>
        <w:kinsoku/>
        <w:wordWrap/>
        <w:overflowPunct/>
        <w:topLinePunct w:val="0"/>
        <w:autoSpaceDE w:val="0"/>
        <w:autoSpaceDN w:val="0"/>
        <w:bidi w:val="0"/>
        <w:adjustRightInd/>
        <w:snapToGrid/>
        <w:spacing w:line="640" w:lineRule="exact"/>
        <w:textAlignment w:val="auto"/>
      </w:pP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ascii="黑体" w:hAnsi="黑体" w:eastAsia="黑体" w:cs="黑体"/>
          <w:sz w:val="32"/>
          <w:szCs w:val="32"/>
        </w:rPr>
        <w:sectPr>
          <w:footerReference r:id="rId3" w:type="default"/>
          <w:pgSz w:w="11910" w:h="16840"/>
          <w:pgMar w:top="1500" w:right="1540" w:bottom="1160" w:left="1580" w:header="0" w:footer="970" w:gutter="0"/>
        </w:sectPr>
      </w:pPr>
      <w:bookmarkStart w:id="0" w:name="_bookmark0"/>
      <w:bookmarkEnd w:id="0"/>
      <w:bookmarkStart w:id="1" w:name="一、赛项描述"/>
      <w:bookmarkEnd w:id="1"/>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一、赛项描述</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sz w:val="32"/>
          <w:szCs w:val="32"/>
        </w:rPr>
      </w:pPr>
      <w:bookmarkStart w:id="2" w:name="（一）赛项名称："/>
      <w:bookmarkEnd w:id="2"/>
      <w:bookmarkStart w:id="3" w:name="_bookmark1"/>
      <w:bookmarkEnd w:id="3"/>
      <w:r>
        <w:rPr>
          <w:rFonts w:hint="eastAsia" w:ascii="楷体" w:hAnsi="楷体" w:eastAsia="楷体" w:cs="楷体"/>
          <w:b/>
          <w:bCs/>
          <w:sz w:val="32"/>
          <w:szCs w:val="32"/>
        </w:rPr>
        <w:t>（一）赛项名称：</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sz w:val="32"/>
          <w:szCs w:val="32"/>
          <w:lang w:val="en-US" w:eastAsia="zh-CN"/>
        </w:rPr>
      </w:pPr>
      <w:r>
        <w:rPr>
          <w:sz w:val="32"/>
          <w:szCs w:val="32"/>
        </w:rPr>
        <w:t>赛项名称：工艺品</w:t>
      </w:r>
      <w:r>
        <w:rPr>
          <w:rFonts w:hint="eastAsia"/>
          <w:sz w:val="32"/>
          <w:szCs w:val="32"/>
          <w:lang w:val="en-US" w:eastAsia="zh-CN"/>
        </w:rPr>
        <w:t>雕刻工（木雕工）</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hint="eastAsia" w:ascii="楷体" w:hAnsi="楷体" w:eastAsia="楷体" w:cs="楷体"/>
          <w:b/>
          <w:bCs/>
          <w:sz w:val="32"/>
          <w:szCs w:val="32"/>
        </w:rPr>
      </w:pPr>
      <w:bookmarkStart w:id="4" w:name="（二）赛项基本描述："/>
      <w:bookmarkEnd w:id="4"/>
      <w:bookmarkStart w:id="5" w:name="_bookmark2"/>
      <w:bookmarkEnd w:id="5"/>
      <w:r>
        <w:rPr>
          <w:rFonts w:hint="eastAsia" w:ascii="楷体" w:hAnsi="楷体" w:eastAsia="楷体" w:cs="楷体"/>
          <w:b/>
          <w:bCs/>
          <w:sz w:val="32"/>
          <w:szCs w:val="32"/>
        </w:rPr>
        <w:t>（二）赛项基本描述：</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sz w:val="32"/>
          <w:szCs w:val="32"/>
        </w:rPr>
        <w:t>本竞赛项目所指的工艺品雕刻是指</w:t>
      </w:r>
      <w:r>
        <w:rPr>
          <w:rFonts w:hint="eastAsia"/>
          <w:sz w:val="32"/>
          <w:szCs w:val="32"/>
          <w:lang w:val="en-US" w:eastAsia="zh-CN"/>
        </w:rPr>
        <w:t>对</w:t>
      </w:r>
      <w:r>
        <w:rPr>
          <w:sz w:val="32"/>
          <w:szCs w:val="32"/>
        </w:rPr>
        <w:t>木材原料进行雕刻创</w:t>
      </w:r>
      <w:r>
        <w:rPr>
          <w:rFonts w:hint="eastAsia"/>
          <w:sz w:val="32"/>
          <w:szCs w:val="32"/>
          <w:lang w:val="en-US" w:eastAsia="zh-CN"/>
        </w:rPr>
        <w:t>作</w:t>
      </w:r>
      <w:r>
        <w:rPr>
          <w:sz w:val="32"/>
          <w:szCs w:val="32"/>
        </w:rPr>
        <w:t>，制成工艺品的职业工种</w:t>
      </w:r>
      <w:r>
        <w:rPr>
          <w:rFonts w:hint="eastAsia"/>
          <w:sz w:val="32"/>
          <w:szCs w:val="32"/>
          <w:lang w:eastAsia="zh-CN"/>
        </w:rPr>
        <w:t>；</w:t>
      </w:r>
      <w:r>
        <w:rPr>
          <w:rFonts w:hint="eastAsia"/>
          <w:sz w:val="32"/>
          <w:szCs w:val="32"/>
          <w:lang w:val="en-US" w:eastAsia="zh-CN"/>
        </w:rPr>
        <w:t>本赛项为单人竞赛。</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hint="eastAsia" w:ascii="楷体" w:hAnsi="楷体" w:eastAsia="楷体" w:cs="楷体"/>
          <w:b/>
          <w:bCs/>
          <w:sz w:val="32"/>
          <w:szCs w:val="32"/>
        </w:rPr>
      </w:pPr>
      <w:bookmarkStart w:id="6" w:name="_bookmark3"/>
      <w:bookmarkEnd w:id="6"/>
      <w:bookmarkStart w:id="7" w:name="（三）理论考核："/>
      <w:bookmarkEnd w:id="7"/>
      <w:r>
        <w:rPr>
          <w:rFonts w:hint="eastAsia" w:ascii="楷体" w:hAnsi="楷体" w:eastAsia="楷体" w:cs="楷体"/>
          <w:b/>
          <w:bCs/>
          <w:sz w:val="32"/>
          <w:szCs w:val="32"/>
        </w:rPr>
        <w:t>（三）理论考核：</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eastAsia="仿宋"/>
          <w:sz w:val="32"/>
          <w:szCs w:val="32"/>
          <w:lang w:eastAsia="zh-CN"/>
        </w:rPr>
      </w:pPr>
      <w:r>
        <w:rPr>
          <w:sz w:val="32"/>
          <w:szCs w:val="32"/>
        </w:rPr>
        <w:t>参照《工艺品</w:t>
      </w:r>
      <w:r>
        <w:rPr>
          <w:rFonts w:hint="eastAsia"/>
          <w:sz w:val="32"/>
          <w:szCs w:val="32"/>
          <w:lang w:val="en-US" w:eastAsia="zh-CN"/>
        </w:rPr>
        <w:t>雕刻工（木雕工）</w:t>
      </w:r>
      <w:r>
        <w:rPr>
          <w:sz w:val="32"/>
          <w:szCs w:val="32"/>
        </w:rPr>
        <w:t>》</w:t>
      </w:r>
      <w:r>
        <w:rPr>
          <w:rFonts w:hint="eastAsia"/>
          <w:sz w:val="32"/>
          <w:szCs w:val="32"/>
          <w:lang w:val="en-US" w:eastAsia="zh-CN"/>
        </w:rPr>
        <w:t>中</w:t>
      </w:r>
      <w:r>
        <w:rPr>
          <w:sz w:val="32"/>
          <w:szCs w:val="32"/>
        </w:rPr>
        <w:t>级工（国家职业资格</w:t>
      </w:r>
      <w:r>
        <w:rPr>
          <w:rFonts w:hint="eastAsia"/>
          <w:sz w:val="32"/>
          <w:szCs w:val="32"/>
          <w:lang w:val="en-US" w:eastAsia="zh-CN"/>
        </w:rPr>
        <w:t>四</w:t>
      </w:r>
      <w:r>
        <w:rPr>
          <w:sz w:val="32"/>
          <w:szCs w:val="32"/>
        </w:rPr>
        <w:t>级</w:t>
      </w:r>
      <w:r>
        <w:rPr>
          <w:rFonts w:hint="eastAsia"/>
          <w:sz w:val="32"/>
          <w:szCs w:val="32"/>
          <w:lang w:eastAsia="zh-CN"/>
        </w:rPr>
        <w:t>）</w:t>
      </w:r>
      <w:r>
        <w:rPr>
          <w:sz w:val="32"/>
          <w:szCs w:val="32"/>
        </w:rPr>
        <w:t>及以上标准，设置理论赛题库，含</w:t>
      </w:r>
      <w:r>
        <w:rPr>
          <w:rFonts w:hint="eastAsia"/>
          <w:sz w:val="32"/>
          <w:szCs w:val="32"/>
          <w:lang w:val="en-US" w:eastAsia="zh-CN"/>
        </w:rPr>
        <w:t>选择</w:t>
      </w:r>
      <w:r>
        <w:rPr>
          <w:sz w:val="32"/>
          <w:szCs w:val="32"/>
        </w:rPr>
        <w:t>题</w:t>
      </w:r>
      <w:r>
        <w:rPr>
          <w:rFonts w:hint="eastAsia"/>
          <w:sz w:val="32"/>
          <w:szCs w:val="32"/>
          <w:lang w:val="en-US" w:eastAsia="zh-CN"/>
        </w:rPr>
        <w:t>2</w:t>
      </w:r>
      <w:r>
        <w:rPr>
          <w:sz w:val="32"/>
          <w:szCs w:val="32"/>
        </w:rPr>
        <w:t>00道，</w:t>
      </w:r>
      <w:r>
        <w:rPr>
          <w:rFonts w:hint="eastAsia"/>
          <w:sz w:val="32"/>
          <w:szCs w:val="32"/>
          <w:lang w:val="en-US" w:eastAsia="zh-CN"/>
        </w:rPr>
        <w:t>判断</w:t>
      </w:r>
      <w:r>
        <w:rPr>
          <w:sz w:val="32"/>
          <w:szCs w:val="32"/>
        </w:rPr>
        <w:t>题100道。理论考核试卷由题库随机抽</w:t>
      </w:r>
      <w:r>
        <w:rPr>
          <w:rFonts w:hint="eastAsia"/>
          <w:sz w:val="32"/>
          <w:szCs w:val="32"/>
          <w:lang w:val="en-US" w:eastAsia="zh-CN"/>
        </w:rPr>
        <w:t>取选择</w:t>
      </w:r>
      <w:r>
        <w:rPr>
          <w:sz w:val="32"/>
          <w:szCs w:val="32"/>
        </w:rPr>
        <w:t>题80道，</w:t>
      </w:r>
      <w:r>
        <w:rPr>
          <w:rFonts w:hint="eastAsia"/>
          <w:sz w:val="32"/>
          <w:szCs w:val="32"/>
          <w:lang w:val="en-US" w:eastAsia="zh-CN"/>
        </w:rPr>
        <w:t>判断</w:t>
      </w:r>
      <w:r>
        <w:rPr>
          <w:sz w:val="32"/>
          <w:szCs w:val="32"/>
        </w:rPr>
        <w:t>题20道组成，总分100分，占总成绩的20%。理论考核时间为</w:t>
      </w:r>
      <w:r>
        <w:rPr>
          <w:rFonts w:hint="eastAsia"/>
          <w:sz w:val="32"/>
          <w:szCs w:val="32"/>
          <w:lang w:val="en-US" w:eastAsia="zh-CN"/>
        </w:rPr>
        <w:t>12</w:t>
      </w:r>
      <w:r>
        <w:rPr>
          <w:sz w:val="32"/>
          <w:szCs w:val="32"/>
        </w:rPr>
        <w:t>0分钟（理论题库待出题专家出题）</w:t>
      </w:r>
      <w:r>
        <w:rPr>
          <w:rFonts w:hint="eastAsia"/>
          <w:sz w:val="32"/>
          <w:szCs w:val="32"/>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640" w:lineRule="exact"/>
        <w:ind w:right="0" w:rightChars="0" w:firstLine="643" w:firstLineChars="200"/>
        <w:textAlignment w:val="auto"/>
        <w:rPr>
          <w:rFonts w:hint="eastAsia" w:ascii="楷体" w:hAnsi="楷体" w:eastAsia="楷体" w:cs="楷体"/>
          <w:b/>
          <w:bCs/>
          <w:sz w:val="32"/>
          <w:szCs w:val="32"/>
        </w:rPr>
      </w:pPr>
      <w:bookmarkStart w:id="8" w:name="（四）实操考核："/>
      <w:bookmarkEnd w:id="8"/>
      <w:bookmarkStart w:id="9" w:name="_bookmark4"/>
      <w:bookmarkEnd w:id="9"/>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四</w:t>
      </w:r>
      <w:r>
        <w:rPr>
          <w:rFonts w:hint="eastAsia" w:ascii="楷体" w:hAnsi="楷体" w:eastAsia="楷体" w:cs="楷体"/>
          <w:b/>
          <w:bCs/>
          <w:sz w:val="32"/>
          <w:szCs w:val="32"/>
          <w:lang w:eastAsia="zh-CN"/>
        </w:rPr>
        <w:t>）</w:t>
      </w:r>
      <w:r>
        <w:rPr>
          <w:rFonts w:hint="eastAsia" w:ascii="楷体" w:hAnsi="楷体" w:eastAsia="楷体" w:cs="楷体"/>
          <w:b/>
          <w:bCs/>
          <w:sz w:val="32"/>
          <w:szCs w:val="32"/>
        </w:rPr>
        <w:t>实操考核：</w:t>
      </w:r>
    </w:p>
    <w:p>
      <w:pPr>
        <w:keepNext w:val="0"/>
        <w:keepLines w:val="0"/>
        <w:pageBreakBefore w:val="0"/>
        <w:widowControl w:val="0"/>
        <w:numPr>
          <w:ilvl w:val="0"/>
          <w:numId w:val="0"/>
        </w:numPr>
        <w:kinsoku/>
        <w:wordWrap/>
        <w:overflowPunct/>
        <w:topLinePunct w:val="0"/>
        <w:autoSpaceDE w:val="0"/>
        <w:autoSpaceDN w:val="0"/>
        <w:bidi w:val="0"/>
        <w:adjustRightInd/>
        <w:snapToGrid/>
        <w:spacing w:line="640" w:lineRule="exact"/>
        <w:ind w:right="0" w:rightChars="0" w:firstLine="640" w:firstLineChars="200"/>
        <w:textAlignment w:val="auto"/>
        <w:rPr>
          <w:sz w:val="32"/>
          <w:szCs w:val="32"/>
        </w:rPr>
      </w:pPr>
      <w:r>
        <w:rPr>
          <w:sz w:val="32"/>
          <w:szCs w:val="32"/>
        </w:rPr>
        <w:t>比赛按所选主题任务书要求，在</w:t>
      </w:r>
      <w:r>
        <w:rPr>
          <w:rFonts w:hint="eastAsia"/>
          <w:sz w:val="32"/>
          <w:szCs w:val="32"/>
          <w:lang w:val="en-US" w:eastAsia="zh-CN"/>
        </w:rPr>
        <w:t>18</w:t>
      </w:r>
      <w:r>
        <w:rPr>
          <w:sz w:val="32"/>
          <w:szCs w:val="32"/>
        </w:rPr>
        <w:t>0分钟内完成产品</w:t>
      </w:r>
      <w:r>
        <w:rPr>
          <w:rFonts w:hint="eastAsia"/>
          <w:sz w:val="32"/>
          <w:szCs w:val="32"/>
          <w:lang w:val="en-US" w:eastAsia="zh-CN"/>
        </w:rPr>
        <w:t>雕刻、打磨、抛光等</w:t>
      </w:r>
      <w:r>
        <w:rPr>
          <w:sz w:val="32"/>
          <w:szCs w:val="32"/>
        </w:rPr>
        <w:t>。占总成绩的</w:t>
      </w:r>
      <w:r>
        <w:rPr>
          <w:rFonts w:hint="eastAsia"/>
          <w:sz w:val="32"/>
          <w:szCs w:val="32"/>
          <w:lang w:val="en-US" w:eastAsia="zh-CN"/>
        </w:rPr>
        <w:t>8</w:t>
      </w:r>
      <w:r>
        <w:rPr>
          <w:sz w:val="32"/>
          <w:szCs w:val="32"/>
        </w:rPr>
        <w:t>0%。（详见表2、表3实操考核评审标准）</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hint="eastAsia" w:ascii="楷体" w:hAnsi="楷体" w:eastAsia="楷体" w:cs="楷体"/>
          <w:b/>
          <w:bCs/>
          <w:sz w:val="32"/>
          <w:szCs w:val="32"/>
        </w:rPr>
      </w:pPr>
      <w:bookmarkStart w:id="10" w:name="_bookmark5"/>
      <w:bookmarkEnd w:id="10"/>
      <w:bookmarkStart w:id="11" w:name="（五）现场答辩："/>
      <w:bookmarkEnd w:id="11"/>
      <w:r>
        <w:rPr>
          <w:rFonts w:hint="eastAsia" w:ascii="楷体" w:hAnsi="楷体" w:eastAsia="楷体" w:cs="楷体"/>
          <w:b/>
          <w:bCs/>
          <w:sz w:val="32"/>
          <w:szCs w:val="32"/>
        </w:rPr>
        <w:t>（五）</w:t>
      </w:r>
      <w:bookmarkStart w:id="12" w:name="（六）比赛场地："/>
      <w:bookmarkEnd w:id="12"/>
      <w:bookmarkStart w:id="13" w:name="_bookmark6"/>
      <w:bookmarkEnd w:id="13"/>
      <w:r>
        <w:rPr>
          <w:rFonts w:hint="eastAsia" w:ascii="楷体" w:hAnsi="楷体" w:eastAsia="楷体" w:cs="楷体"/>
          <w:b/>
          <w:bCs/>
          <w:sz w:val="32"/>
          <w:szCs w:val="32"/>
        </w:rPr>
        <w:t>比赛场地：</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val="en-US" w:eastAsia="zh-CN"/>
        </w:rPr>
        <w:t>1.</w:t>
      </w:r>
      <w:r>
        <w:rPr>
          <w:sz w:val="32"/>
          <w:szCs w:val="32"/>
        </w:rPr>
        <w:t>理论考场</w:t>
      </w:r>
      <w:r>
        <w:rPr>
          <w:rFonts w:hint="eastAsia"/>
          <w:sz w:val="32"/>
          <w:szCs w:val="32"/>
          <w:lang w:val="en-US" w:eastAsia="zh-CN"/>
        </w:rPr>
        <w:t>场</w:t>
      </w:r>
      <w:r>
        <w:rPr>
          <w:sz w:val="32"/>
          <w:szCs w:val="32"/>
        </w:rPr>
        <w:t>地</w:t>
      </w:r>
      <w:r>
        <w:rPr>
          <w:rFonts w:hint="eastAsia"/>
          <w:sz w:val="32"/>
          <w:szCs w:val="32"/>
          <w:lang w:val="en-US" w:eastAsia="zh-CN"/>
        </w:rPr>
        <w:t>按竞赛</w:t>
      </w:r>
      <w:r>
        <w:rPr>
          <w:sz w:val="32"/>
          <w:szCs w:val="32"/>
        </w:rPr>
        <w:t>标准</w:t>
      </w:r>
      <w:r>
        <w:rPr>
          <w:rFonts w:hint="eastAsia"/>
          <w:sz w:val="32"/>
          <w:szCs w:val="32"/>
          <w:lang w:val="en-US" w:eastAsia="zh-CN"/>
        </w:rPr>
        <w:t>设置</w:t>
      </w:r>
      <w:r>
        <w:rPr>
          <w:sz w:val="32"/>
          <w:szCs w:val="32"/>
        </w:rPr>
        <w:t>，</w:t>
      </w:r>
      <w:r>
        <w:rPr>
          <w:rFonts w:hint="eastAsia"/>
          <w:sz w:val="32"/>
          <w:szCs w:val="32"/>
          <w:lang w:val="en-US" w:eastAsia="zh-CN"/>
        </w:rPr>
        <w:t>一人一桌，配置监控录像，</w:t>
      </w:r>
      <w:r>
        <w:rPr>
          <w:sz w:val="32"/>
          <w:szCs w:val="32"/>
        </w:rPr>
        <w:t>每个选手按职业技能认定理论考试独立作答。</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val="en-US" w:eastAsia="zh-CN"/>
        </w:rPr>
        <w:t>2.</w:t>
      </w:r>
      <w:r>
        <w:rPr>
          <w:sz w:val="32"/>
          <w:szCs w:val="32"/>
        </w:rPr>
        <w:t>实操赛场</w:t>
      </w:r>
      <w:r>
        <w:rPr>
          <w:rFonts w:hint="eastAsia"/>
          <w:sz w:val="32"/>
          <w:szCs w:val="32"/>
          <w:lang w:val="en-US" w:eastAsia="zh-CN"/>
        </w:rPr>
        <w:t>根据赛项需要，配备操作台、电力、相关工具，以及监控录像</w:t>
      </w:r>
      <w:r>
        <w:rPr>
          <w:sz w:val="32"/>
          <w:szCs w:val="32"/>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ascii="黑体" w:hAnsi="黑体" w:eastAsia="黑体" w:cs="黑体"/>
          <w:sz w:val="32"/>
          <w:szCs w:val="32"/>
        </w:rPr>
      </w:pPr>
      <w:bookmarkStart w:id="14" w:name="_bookmark7"/>
      <w:bookmarkEnd w:id="14"/>
      <w:bookmarkStart w:id="15" w:name="二、知识和技能考核点"/>
      <w:bookmarkEnd w:id="15"/>
      <w:r>
        <w:rPr>
          <w:rFonts w:hint="eastAsia" w:ascii="黑体" w:hAnsi="黑体" w:eastAsia="黑体" w:cs="黑体"/>
          <w:sz w:val="32"/>
          <w:szCs w:val="32"/>
        </w:rPr>
        <w:t>二、知识和技能考核点</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sz w:val="32"/>
          <w:szCs w:val="32"/>
        </w:rPr>
        <w:t>本次竞赛通过理论测试和实际操作技能来体现选手所 掌握的知识和技能水平，重点考查的知识和技能点包括以下几点：</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sz w:val="32"/>
          <w:szCs w:val="32"/>
        </w:rPr>
      </w:pPr>
      <w:bookmarkStart w:id="16" w:name="_bookmark8"/>
      <w:bookmarkEnd w:id="16"/>
      <w:bookmarkStart w:id="17" w:name="（一）知识能力："/>
      <w:bookmarkEnd w:id="17"/>
      <w:r>
        <w:rPr>
          <w:rFonts w:hint="eastAsia" w:ascii="楷体" w:hAnsi="楷体" w:eastAsia="楷体" w:cs="楷体"/>
          <w:b/>
          <w:bCs/>
          <w:sz w:val="32"/>
          <w:szCs w:val="32"/>
        </w:rPr>
        <w:t>（一）知识能力：</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val="en-US" w:eastAsia="zh-CN"/>
        </w:rPr>
        <w:t>1.</w:t>
      </w:r>
      <w:r>
        <w:rPr>
          <w:sz w:val="32"/>
          <w:szCs w:val="32"/>
        </w:rPr>
        <w:t>原材料</w:t>
      </w:r>
      <w:r>
        <w:rPr>
          <w:rFonts w:hint="eastAsia"/>
          <w:sz w:val="32"/>
          <w:szCs w:val="32"/>
          <w:lang w:val="en-US" w:eastAsia="zh-CN"/>
        </w:rPr>
        <w:t>基本常识</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1</w:t>
      </w:r>
      <w:r>
        <w:rPr>
          <w:rFonts w:hint="eastAsia"/>
          <w:sz w:val="32"/>
          <w:szCs w:val="32"/>
          <w:lang w:eastAsia="zh-CN"/>
        </w:rPr>
        <w:t>）</w:t>
      </w:r>
      <w:r>
        <w:rPr>
          <w:sz w:val="32"/>
          <w:szCs w:val="32"/>
        </w:rPr>
        <w:t>区分不同原材料的方法</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2</w:t>
      </w:r>
      <w:r>
        <w:rPr>
          <w:rFonts w:hint="eastAsia"/>
          <w:sz w:val="32"/>
          <w:szCs w:val="32"/>
          <w:lang w:eastAsia="zh-CN"/>
        </w:rPr>
        <w:t>）</w:t>
      </w:r>
      <w:r>
        <w:rPr>
          <w:sz w:val="32"/>
          <w:szCs w:val="32"/>
        </w:rPr>
        <w:t>合理使用原材料的方法</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val="en-US" w:eastAsia="zh-CN"/>
        </w:rPr>
        <w:t>2.</w:t>
      </w:r>
      <w:r>
        <w:rPr>
          <w:sz w:val="32"/>
          <w:szCs w:val="32"/>
        </w:rPr>
        <w:t>开料取型</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1</w:t>
      </w:r>
      <w:r>
        <w:rPr>
          <w:rFonts w:hint="eastAsia"/>
          <w:sz w:val="32"/>
          <w:szCs w:val="32"/>
          <w:lang w:eastAsia="zh-CN"/>
        </w:rPr>
        <w:t>）</w:t>
      </w:r>
      <w:r>
        <w:rPr>
          <w:sz w:val="32"/>
          <w:szCs w:val="32"/>
        </w:rPr>
        <w:t>白描技法；</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2</w:t>
      </w:r>
      <w:r>
        <w:rPr>
          <w:rFonts w:hint="eastAsia"/>
          <w:sz w:val="32"/>
          <w:szCs w:val="32"/>
          <w:lang w:eastAsia="zh-CN"/>
        </w:rPr>
        <w:t>）</w:t>
      </w:r>
      <w:r>
        <w:rPr>
          <w:sz w:val="32"/>
          <w:szCs w:val="32"/>
        </w:rPr>
        <w:t>雕刻工具和设备的性能、使用方法；</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3</w:t>
      </w:r>
      <w:r>
        <w:rPr>
          <w:rFonts w:hint="eastAsia"/>
          <w:sz w:val="32"/>
          <w:szCs w:val="32"/>
          <w:lang w:eastAsia="zh-CN"/>
        </w:rPr>
        <w:t>）</w:t>
      </w:r>
      <w:r>
        <w:rPr>
          <w:sz w:val="32"/>
          <w:szCs w:val="32"/>
        </w:rPr>
        <w:t>素描方法的应用。</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val="en-US" w:eastAsia="zh-CN"/>
        </w:rPr>
        <w:t>3.</w:t>
      </w:r>
      <w:r>
        <w:rPr>
          <w:sz w:val="32"/>
          <w:szCs w:val="32"/>
        </w:rPr>
        <w:t>雕琢成型</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1</w:t>
      </w:r>
      <w:r>
        <w:rPr>
          <w:rFonts w:hint="eastAsia"/>
          <w:sz w:val="32"/>
          <w:szCs w:val="32"/>
          <w:lang w:eastAsia="zh-CN"/>
        </w:rPr>
        <w:t>）</w:t>
      </w:r>
      <w:r>
        <w:rPr>
          <w:sz w:val="32"/>
          <w:szCs w:val="32"/>
        </w:rPr>
        <w:t>人物、花卉、动物、器皿等的表现方法；</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2</w:t>
      </w:r>
      <w:r>
        <w:rPr>
          <w:rFonts w:hint="eastAsia"/>
          <w:sz w:val="32"/>
          <w:szCs w:val="32"/>
          <w:lang w:eastAsia="zh-CN"/>
        </w:rPr>
        <w:t>）</w:t>
      </w:r>
      <w:r>
        <w:rPr>
          <w:sz w:val="32"/>
          <w:szCs w:val="32"/>
        </w:rPr>
        <w:t>产品的</w:t>
      </w:r>
      <w:r>
        <w:rPr>
          <w:rFonts w:hint="eastAsia"/>
          <w:sz w:val="32"/>
          <w:szCs w:val="32"/>
          <w:lang w:val="en-US" w:eastAsia="zh-CN"/>
        </w:rPr>
        <w:t>打磨</w:t>
      </w:r>
      <w:r>
        <w:rPr>
          <w:sz w:val="32"/>
          <w:szCs w:val="32"/>
        </w:rPr>
        <w:t>抛光技术。</w:t>
      </w:r>
      <w:bookmarkStart w:id="18" w:name="（二）实操能力："/>
      <w:bookmarkEnd w:id="18"/>
      <w:bookmarkStart w:id="19" w:name="_bookmark9"/>
      <w:bookmarkEnd w:id="19"/>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sz w:val="32"/>
          <w:szCs w:val="32"/>
        </w:rPr>
      </w:pPr>
      <w:r>
        <w:rPr>
          <w:rFonts w:hint="eastAsia" w:ascii="楷体" w:hAnsi="楷体" w:eastAsia="楷体" w:cs="楷体"/>
          <w:b/>
          <w:bCs/>
          <w:sz w:val="32"/>
          <w:szCs w:val="32"/>
        </w:rPr>
        <w:t>（二）实操能力：</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bookmarkStart w:id="20" w:name="三、考核内容及参考依据"/>
      <w:bookmarkEnd w:id="20"/>
      <w:bookmarkStart w:id="21" w:name="_bookmark10"/>
      <w:bookmarkEnd w:id="21"/>
      <w:r>
        <w:rPr>
          <w:rFonts w:hint="eastAsia"/>
          <w:sz w:val="32"/>
          <w:szCs w:val="32"/>
          <w:lang w:val="en-US" w:eastAsia="zh-CN"/>
        </w:rPr>
        <w:t>1.</w:t>
      </w:r>
      <w:r>
        <w:rPr>
          <w:sz w:val="32"/>
          <w:szCs w:val="32"/>
        </w:rPr>
        <w:t>鉴别原材料</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1</w:t>
      </w:r>
      <w:r>
        <w:rPr>
          <w:rFonts w:hint="eastAsia"/>
          <w:sz w:val="32"/>
          <w:szCs w:val="32"/>
          <w:lang w:eastAsia="zh-CN"/>
        </w:rPr>
        <w:t>）</w:t>
      </w:r>
      <w:r>
        <w:rPr>
          <w:sz w:val="32"/>
          <w:szCs w:val="32"/>
        </w:rPr>
        <w:t>能鉴别多种原材料；</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2</w:t>
      </w:r>
      <w:r>
        <w:rPr>
          <w:rFonts w:hint="eastAsia"/>
          <w:sz w:val="32"/>
          <w:szCs w:val="32"/>
          <w:lang w:eastAsia="zh-CN"/>
        </w:rPr>
        <w:t>）</w:t>
      </w:r>
      <w:r>
        <w:rPr>
          <w:sz w:val="32"/>
          <w:szCs w:val="32"/>
        </w:rPr>
        <w:t>能根据原材料特点合理使用原材料。</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val="en-US" w:eastAsia="zh-CN"/>
        </w:rPr>
        <w:t>2.</w:t>
      </w:r>
      <w:r>
        <w:rPr>
          <w:sz w:val="32"/>
          <w:szCs w:val="32"/>
        </w:rPr>
        <w:t>开料取型</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1</w:t>
      </w:r>
      <w:r>
        <w:rPr>
          <w:rFonts w:hint="eastAsia"/>
          <w:sz w:val="32"/>
          <w:szCs w:val="32"/>
          <w:lang w:eastAsia="zh-CN"/>
        </w:rPr>
        <w:t>）</w:t>
      </w:r>
      <w:r>
        <w:rPr>
          <w:sz w:val="32"/>
          <w:szCs w:val="32"/>
        </w:rPr>
        <w:t>能运用线条准确勾画出产品的形体；</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2</w:t>
      </w:r>
      <w:r>
        <w:rPr>
          <w:rFonts w:hint="eastAsia"/>
          <w:sz w:val="32"/>
          <w:szCs w:val="32"/>
          <w:lang w:eastAsia="zh-CN"/>
        </w:rPr>
        <w:t>）</w:t>
      </w:r>
      <w:r>
        <w:rPr>
          <w:sz w:val="32"/>
          <w:szCs w:val="32"/>
        </w:rPr>
        <w:t>能独立完成一个品种的设计图；</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3</w:t>
      </w:r>
      <w:r>
        <w:rPr>
          <w:rFonts w:hint="eastAsia"/>
          <w:sz w:val="32"/>
          <w:szCs w:val="32"/>
          <w:lang w:eastAsia="zh-CN"/>
        </w:rPr>
        <w:t>）</w:t>
      </w:r>
      <w:r>
        <w:rPr>
          <w:sz w:val="32"/>
          <w:szCs w:val="32"/>
        </w:rPr>
        <w:t>能运用多种雕刻工具和设备开料；</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4</w:t>
      </w:r>
      <w:r>
        <w:rPr>
          <w:rFonts w:hint="eastAsia"/>
          <w:sz w:val="32"/>
          <w:szCs w:val="32"/>
          <w:lang w:eastAsia="zh-CN"/>
        </w:rPr>
        <w:t>）</w:t>
      </w:r>
      <w:r>
        <w:rPr>
          <w:sz w:val="32"/>
          <w:szCs w:val="32"/>
        </w:rPr>
        <w:t>能按设计要求把握整体造型。</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val="en-US" w:eastAsia="zh-CN"/>
        </w:rPr>
        <w:t>3.</w:t>
      </w:r>
      <w:r>
        <w:rPr>
          <w:sz w:val="32"/>
          <w:szCs w:val="32"/>
        </w:rPr>
        <w:t>雕琢成型</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eastAsia="仿宋"/>
          <w:sz w:val="32"/>
          <w:szCs w:val="32"/>
          <w:lang w:eastAsia="zh-CN"/>
        </w:rPr>
      </w:pPr>
      <w:r>
        <w:rPr>
          <w:rFonts w:hint="eastAsia"/>
          <w:sz w:val="32"/>
          <w:szCs w:val="32"/>
          <w:lang w:eastAsia="zh-CN"/>
        </w:rPr>
        <w:t>（</w:t>
      </w:r>
      <w:r>
        <w:rPr>
          <w:rFonts w:hint="eastAsia"/>
          <w:sz w:val="32"/>
          <w:szCs w:val="32"/>
          <w:lang w:val="en-US" w:eastAsia="zh-CN"/>
        </w:rPr>
        <w:t>1</w:t>
      </w:r>
      <w:r>
        <w:rPr>
          <w:rFonts w:hint="eastAsia"/>
          <w:sz w:val="32"/>
          <w:szCs w:val="32"/>
          <w:lang w:eastAsia="zh-CN"/>
        </w:rPr>
        <w:t>）</w:t>
      </w:r>
      <w:r>
        <w:rPr>
          <w:sz w:val="32"/>
          <w:szCs w:val="32"/>
        </w:rPr>
        <w:t>能抛光综合性产品</w:t>
      </w:r>
      <w:r>
        <w:rPr>
          <w:rFonts w:hint="eastAsia"/>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eastAsia="仿宋"/>
          <w:sz w:val="32"/>
          <w:szCs w:val="32"/>
          <w:lang w:eastAsia="zh-CN"/>
        </w:rPr>
      </w:pPr>
      <w:r>
        <w:rPr>
          <w:rFonts w:hint="eastAsia"/>
          <w:sz w:val="32"/>
          <w:szCs w:val="32"/>
          <w:lang w:eastAsia="zh-CN"/>
        </w:rPr>
        <w:t>（</w:t>
      </w:r>
      <w:r>
        <w:rPr>
          <w:rFonts w:hint="eastAsia"/>
          <w:sz w:val="32"/>
          <w:szCs w:val="32"/>
          <w:lang w:val="en-US" w:eastAsia="zh-CN"/>
        </w:rPr>
        <w:t>2</w:t>
      </w:r>
      <w:r>
        <w:rPr>
          <w:rFonts w:hint="eastAsia"/>
          <w:sz w:val="32"/>
          <w:szCs w:val="32"/>
          <w:lang w:eastAsia="zh-CN"/>
        </w:rPr>
        <w:t>）</w:t>
      </w:r>
      <w:r>
        <w:rPr>
          <w:sz w:val="32"/>
          <w:szCs w:val="32"/>
        </w:rPr>
        <w:t>能制作专用抛光工具</w:t>
      </w:r>
      <w:r>
        <w:rPr>
          <w:rFonts w:hint="eastAsia"/>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val="en-US" w:eastAsia="zh-CN"/>
        </w:rPr>
        <w:t>4.</w:t>
      </w:r>
      <w:r>
        <w:rPr>
          <w:sz w:val="32"/>
          <w:szCs w:val="32"/>
        </w:rPr>
        <w:t>安全生产</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1</w:t>
      </w:r>
      <w:r>
        <w:rPr>
          <w:rFonts w:hint="eastAsia"/>
          <w:sz w:val="32"/>
          <w:szCs w:val="32"/>
          <w:lang w:eastAsia="zh-CN"/>
        </w:rPr>
        <w:t>）</w:t>
      </w:r>
      <w:r>
        <w:rPr>
          <w:sz w:val="32"/>
          <w:szCs w:val="32"/>
        </w:rPr>
        <w:t>正确安全的摆放和合理使用工具；</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2</w:t>
      </w:r>
      <w:r>
        <w:rPr>
          <w:rFonts w:hint="eastAsia"/>
          <w:sz w:val="32"/>
          <w:szCs w:val="32"/>
          <w:lang w:eastAsia="zh-CN"/>
        </w:rPr>
        <w:t>）</w:t>
      </w:r>
      <w:r>
        <w:rPr>
          <w:sz w:val="32"/>
          <w:szCs w:val="32"/>
        </w:rPr>
        <w:t>合理着装、仪容整齐干净；</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3</w:t>
      </w:r>
      <w:r>
        <w:rPr>
          <w:rFonts w:hint="eastAsia"/>
          <w:sz w:val="32"/>
          <w:szCs w:val="32"/>
          <w:lang w:eastAsia="zh-CN"/>
        </w:rPr>
        <w:t>）</w:t>
      </w:r>
      <w:r>
        <w:rPr>
          <w:sz w:val="32"/>
          <w:szCs w:val="32"/>
        </w:rPr>
        <w:t>恪守职业道德遵守赛场纪律及</w:t>
      </w:r>
      <w:r>
        <w:rPr>
          <w:rFonts w:hint="eastAsia"/>
          <w:sz w:val="32"/>
          <w:szCs w:val="32"/>
          <w:lang w:val="en-US" w:eastAsia="zh-CN"/>
        </w:rPr>
        <w:t>相关规定。</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三、考核内容及参考依据</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sz w:val="32"/>
          <w:szCs w:val="32"/>
        </w:rPr>
        <w:t>本次大赛要求每个选手在规定时间内完成标准理论考核、产品实操。考核的范围及参考依据均来自《工艺品</w:t>
      </w:r>
      <w:r>
        <w:rPr>
          <w:rFonts w:hint="eastAsia"/>
          <w:sz w:val="32"/>
          <w:szCs w:val="32"/>
          <w:lang w:val="en-US" w:eastAsia="zh-CN"/>
        </w:rPr>
        <w:t>雕刻工</w:t>
      </w:r>
      <w:r>
        <w:rPr>
          <w:sz w:val="32"/>
          <w:szCs w:val="32"/>
        </w:rPr>
        <w:t>国家职业标准》</w:t>
      </w:r>
      <w:r>
        <w:rPr>
          <w:rFonts w:hint="eastAsia"/>
          <w:sz w:val="32"/>
          <w:szCs w:val="32"/>
          <w:lang w:val="en-US" w:eastAsia="zh-CN"/>
        </w:rPr>
        <w:t>中</w:t>
      </w:r>
      <w:r>
        <w:rPr>
          <w:sz w:val="32"/>
          <w:szCs w:val="32"/>
        </w:rPr>
        <w:t>级工标准和组委会公布比赛资料如表1所示。</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sz w:val="32"/>
          <w:szCs w:val="32"/>
        </w:rPr>
        <w:t>表1</w:t>
      </w:r>
      <w:r>
        <w:rPr>
          <w:rFonts w:hint="eastAsia"/>
          <w:sz w:val="32"/>
          <w:szCs w:val="32"/>
          <w:lang w:eastAsia="zh-CN"/>
        </w:rPr>
        <w:t>：</w:t>
      </w:r>
      <w:r>
        <w:rPr>
          <w:sz w:val="32"/>
          <w:szCs w:val="32"/>
        </w:rPr>
        <w:t>考核内容参考依据</w:t>
      </w:r>
    </w:p>
    <w:tbl>
      <w:tblPr>
        <w:tblStyle w:val="10"/>
        <w:tblW w:w="8522"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8"/>
        <w:gridCol w:w="3570"/>
        <w:gridCol w:w="35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418" w:type="dxa"/>
            <w:shd w:val="clear" w:color="auto" w:fill="D6D6D6"/>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pPr>
            <w:r>
              <w:t>考核项目</w:t>
            </w:r>
          </w:p>
        </w:tc>
        <w:tc>
          <w:tcPr>
            <w:tcW w:w="3570" w:type="dxa"/>
            <w:shd w:val="clear" w:color="auto" w:fill="D6D6D6"/>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pPr>
            <w:r>
              <w:t>考核内容</w:t>
            </w:r>
          </w:p>
        </w:tc>
        <w:tc>
          <w:tcPr>
            <w:tcW w:w="3534" w:type="dxa"/>
            <w:shd w:val="clear" w:color="auto" w:fill="D6D6D6"/>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pPr>
            <w:r>
              <w:t>考核依据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1418" w:type="dxa"/>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pP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pPr>
            <w:r>
              <w:t>理论考核</w:t>
            </w:r>
          </w:p>
        </w:tc>
        <w:tc>
          <w:tcPr>
            <w:tcW w:w="3570" w:type="dxa"/>
          </w:tcPr>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pPr>
            <w:r>
              <w:rPr>
                <w:rFonts w:hint="eastAsia"/>
                <w:lang w:val="en-US" w:eastAsia="zh-CN"/>
              </w:rPr>
              <w:t>木材特性、品类、</w:t>
            </w:r>
            <w:r>
              <w:t>工艺品</w:t>
            </w:r>
            <w:r>
              <w:rPr>
                <w:rFonts w:hint="eastAsia"/>
                <w:lang w:val="en-US" w:eastAsia="zh-CN"/>
              </w:rPr>
              <w:t>雕刻木雕技艺、木雕发展历史</w:t>
            </w:r>
            <w:r>
              <w:t>等方面内容知识</w:t>
            </w:r>
          </w:p>
        </w:tc>
        <w:tc>
          <w:tcPr>
            <w:tcW w:w="3534" w:type="dxa"/>
          </w:tcPr>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pPr>
            <w:r>
              <w:t>《工艺品</w:t>
            </w:r>
            <w:r>
              <w:rPr>
                <w:rFonts w:hint="eastAsia"/>
                <w:lang w:val="en-US" w:eastAsia="zh-CN"/>
              </w:rPr>
              <w:t>雕刻工</w:t>
            </w:r>
            <w:r>
              <w:t>国家职业标准》</w:t>
            </w:r>
            <w:r>
              <w:rPr>
                <w:rFonts w:hint="eastAsia"/>
                <w:lang w:val="en-US" w:eastAsia="zh-CN"/>
              </w:rPr>
              <w:t>中</w:t>
            </w:r>
            <w:r>
              <w:t>级工标准和组委会公布比赛资料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418" w:type="dxa"/>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pPr>
            <w:r>
              <w:t>产品实操</w:t>
            </w:r>
          </w:p>
        </w:tc>
        <w:tc>
          <w:tcPr>
            <w:tcW w:w="3570" w:type="dxa"/>
          </w:tcPr>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rPr>
                <w:rFonts w:hint="eastAsia"/>
                <w:lang w:val="en-US" w:eastAsia="zh-CN"/>
              </w:rPr>
            </w:pPr>
            <w:r>
              <w:rPr>
                <w:rFonts w:hint="eastAsia"/>
                <w:lang w:val="en-US" w:eastAsia="zh-CN"/>
              </w:rPr>
              <w:t>原材料识别、选料、开料、雕刻、打磨</w:t>
            </w:r>
            <w:r>
              <w:t>、</w:t>
            </w:r>
            <w:r>
              <w:rPr>
                <w:rFonts w:hint="eastAsia"/>
                <w:lang w:val="en-US" w:eastAsia="zh-CN"/>
              </w:rPr>
              <w:t>抛光等技能</w:t>
            </w:r>
          </w:p>
        </w:tc>
        <w:tc>
          <w:tcPr>
            <w:tcW w:w="3534" w:type="dxa"/>
          </w:tcPr>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pPr>
            <w:r>
              <w:t>《工艺品</w:t>
            </w:r>
            <w:r>
              <w:rPr>
                <w:rFonts w:hint="eastAsia"/>
                <w:lang w:val="en-US" w:eastAsia="zh-CN"/>
              </w:rPr>
              <w:t>雕刻工</w:t>
            </w:r>
            <w:r>
              <w:t>国家职业标准》</w:t>
            </w:r>
            <w:r>
              <w:rPr>
                <w:rFonts w:hint="eastAsia"/>
                <w:lang w:val="en-US" w:eastAsia="zh-CN"/>
              </w:rPr>
              <w:t>中</w:t>
            </w:r>
            <w:r>
              <w:t>级工标准和组委会公布比赛资料</w:t>
            </w: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评分方法和评分标准</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（一）评分方法</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pPr>
      <w:r>
        <w:rPr>
          <w:sz w:val="32"/>
          <w:szCs w:val="32"/>
        </w:rPr>
        <w:t>表2</w:t>
      </w:r>
      <w:r>
        <w:rPr>
          <w:rFonts w:hint="eastAsia"/>
          <w:sz w:val="32"/>
          <w:szCs w:val="32"/>
          <w:lang w:eastAsia="zh-CN"/>
        </w:rPr>
        <w:t>：</w:t>
      </w:r>
      <w:r>
        <w:rPr>
          <w:sz w:val="32"/>
          <w:szCs w:val="32"/>
        </w:rPr>
        <w:t>考核评分方法</w:t>
      </w:r>
    </w:p>
    <w:tbl>
      <w:tblPr>
        <w:tblStyle w:val="10"/>
        <w:tblW w:w="8390"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3"/>
        <w:gridCol w:w="1155"/>
        <w:gridCol w:w="4110"/>
        <w:gridCol w:w="930"/>
        <w:gridCol w:w="10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103" w:type="dxa"/>
            <w:shd w:val="clear" w:color="auto" w:fill="D6D6D6"/>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pPr>
            <w:r>
              <w:t>考核模块</w:t>
            </w:r>
          </w:p>
        </w:tc>
        <w:tc>
          <w:tcPr>
            <w:tcW w:w="1155" w:type="dxa"/>
            <w:shd w:val="clear" w:color="auto" w:fill="D6D6D6"/>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pPr>
            <w:r>
              <w:t>考核形式</w:t>
            </w:r>
          </w:p>
        </w:tc>
        <w:tc>
          <w:tcPr>
            <w:tcW w:w="4110" w:type="dxa"/>
            <w:shd w:val="clear" w:color="auto" w:fill="D6D6D6"/>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pPr>
            <w:r>
              <w:t>流程介绍</w:t>
            </w:r>
          </w:p>
        </w:tc>
        <w:tc>
          <w:tcPr>
            <w:tcW w:w="930" w:type="dxa"/>
            <w:shd w:val="clear" w:color="auto" w:fill="D6D6D6"/>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pPr>
            <w:r>
              <w:t>单项满分</w:t>
            </w:r>
          </w:p>
        </w:tc>
        <w:tc>
          <w:tcPr>
            <w:tcW w:w="1092" w:type="dxa"/>
            <w:shd w:val="clear" w:color="auto" w:fill="D6D6D6"/>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pPr>
            <w:r>
              <w:t>考核时间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103" w:type="dxa"/>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pPr>
            <w:r>
              <w:t>理论考核</w:t>
            </w:r>
          </w:p>
        </w:tc>
        <w:tc>
          <w:tcPr>
            <w:tcW w:w="1155" w:type="dxa"/>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pPr>
            <w:r>
              <w:t>纸质考试</w:t>
            </w:r>
          </w:p>
        </w:tc>
        <w:tc>
          <w:tcPr>
            <w:tcW w:w="4110" w:type="dxa"/>
          </w:tcPr>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pPr>
            <w:r>
              <w:t>以工艺品</w:t>
            </w:r>
            <w:r>
              <w:rPr>
                <w:rFonts w:hint="eastAsia"/>
                <w:lang w:val="en-US" w:eastAsia="zh-CN"/>
              </w:rPr>
              <w:t>雕刻工</w:t>
            </w:r>
            <w:r>
              <w:t>（国家职业标准）为依据，试题由选择、判断题组成。</w:t>
            </w:r>
          </w:p>
        </w:tc>
        <w:tc>
          <w:tcPr>
            <w:tcW w:w="930" w:type="dxa"/>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pPr>
            <w:r>
              <w:t>100</w:t>
            </w:r>
          </w:p>
        </w:tc>
        <w:tc>
          <w:tcPr>
            <w:tcW w:w="1092" w:type="dxa"/>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pPr>
            <w:r>
              <w:rPr>
                <w:rFonts w:hint="eastAsia"/>
                <w:lang w:val="en-US" w:eastAsia="zh-CN"/>
              </w:rPr>
              <w:t>12</w:t>
            </w:r>
            <w:r>
              <w:t>0 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trPr>
        <w:tc>
          <w:tcPr>
            <w:tcW w:w="1103" w:type="dxa"/>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pPr>
            <w:r>
              <w:t>实操考核</w:t>
            </w:r>
          </w:p>
        </w:tc>
        <w:tc>
          <w:tcPr>
            <w:tcW w:w="1155" w:type="dxa"/>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lang w:val="en-US" w:eastAsia="zh-CN"/>
              </w:rPr>
            </w:pPr>
            <w:r>
              <w:rPr>
                <w:rFonts w:hint="eastAsia"/>
                <w:lang w:val="en-US" w:eastAsia="zh-CN"/>
              </w:rPr>
              <w:t>现场制作</w:t>
            </w:r>
          </w:p>
        </w:tc>
        <w:tc>
          <w:tcPr>
            <w:tcW w:w="4110" w:type="dxa"/>
          </w:tcPr>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pPr>
            <w:r>
              <w:t>根据</w:t>
            </w:r>
            <w:r>
              <w:rPr>
                <w:rFonts w:hint="eastAsia"/>
                <w:lang w:val="en-US" w:eastAsia="zh-CN"/>
              </w:rPr>
              <w:t>指定</w:t>
            </w:r>
            <w:r>
              <w:t>主题进行</w:t>
            </w:r>
            <w:r>
              <w:rPr>
                <w:rFonts w:hint="eastAsia"/>
                <w:lang w:val="en-US" w:eastAsia="zh-CN"/>
              </w:rPr>
              <w:t>雕刻、打磨、抛光。</w:t>
            </w:r>
          </w:p>
        </w:tc>
        <w:tc>
          <w:tcPr>
            <w:tcW w:w="930" w:type="dxa"/>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pPr>
            <w:r>
              <w:t>100</w:t>
            </w:r>
          </w:p>
        </w:tc>
        <w:tc>
          <w:tcPr>
            <w:tcW w:w="1092" w:type="dxa"/>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pPr>
            <w:r>
              <w:rPr>
                <w:rFonts w:hint="eastAsia"/>
                <w:lang w:val="en-US" w:eastAsia="zh-CN"/>
              </w:rPr>
              <w:t>180</w:t>
            </w:r>
            <w:r>
              <w:t xml:space="preserve"> 分钟</w:t>
            </w:r>
          </w:p>
        </w:tc>
      </w:tr>
    </w:tbl>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（二）评审标准</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eastAsia="仿宋"/>
          <w:sz w:val="32"/>
          <w:szCs w:val="32"/>
          <w:lang w:eastAsia="zh-CN"/>
        </w:rPr>
      </w:pPr>
      <w:r>
        <w:rPr>
          <w:sz w:val="32"/>
          <w:szCs w:val="32"/>
        </w:rPr>
        <w:t>工艺品</w:t>
      </w:r>
      <w:r>
        <w:rPr>
          <w:rFonts w:hint="eastAsia"/>
          <w:sz w:val="32"/>
          <w:szCs w:val="32"/>
          <w:lang w:val="en-US" w:eastAsia="zh-CN"/>
        </w:rPr>
        <w:t>雕刻工（木雕工）</w:t>
      </w:r>
      <w:r>
        <w:rPr>
          <w:sz w:val="32"/>
          <w:szCs w:val="32"/>
        </w:rPr>
        <w:t>评审标准，按</w:t>
      </w:r>
      <w:r>
        <w:rPr>
          <w:rFonts w:hint="eastAsia"/>
          <w:sz w:val="32"/>
          <w:szCs w:val="32"/>
          <w:lang w:val="en-US" w:eastAsia="zh-CN"/>
        </w:rPr>
        <w:t>现场</w:t>
      </w:r>
      <w:r>
        <w:rPr>
          <w:sz w:val="32"/>
          <w:szCs w:val="32"/>
        </w:rPr>
        <w:t>实操考核</w:t>
      </w:r>
      <w:r>
        <w:rPr>
          <w:rFonts w:hint="eastAsia"/>
          <w:sz w:val="32"/>
          <w:szCs w:val="32"/>
          <w:lang w:eastAsia="zh-CN"/>
        </w:rPr>
        <w:t>，</w:t>
      </w:r>
      <w:r>
        <w:rPr>
          <w:sz w:val="32"/>
          <w:szCs w:val="32"/>
        </w:rPr>
        <w:t>具体见表3</w:t>
      </w:r>
      <w:r>
        <w:rPr>
          <w:rFonts w:hint="eastAsia"/>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sz w:val="32"/>
          <w:szCs w:val="32"/>
        </w:rPr>
        <w:t>表3</w:t>
      </w:r>
      <w:r>
        <w:rPr>
          <w:rFonts w:hint="eastAsia"/>
          <w:sz w:val="32"/>
          <w:szCs w:val="32"/>
          <w:lang w:eastAsia="zh-CN"/>
        </w:rPr>
        <w:t>：</w:t>
      </w:r>
      <w:r>
        <w:rPr>
          <w:sz w:val="32"/>
          <w:szCs w:val="32"/>
        </w:rPr>
        <w:t>工艺品</w:t>
      </w:r>
      <w:r>
        <w:rPr>
          <w:rFonts w:hint="eastAsia"/>
          <w:sz w:val="32"/>
          <w:szCs w:val="32"/>
          <w:lang w:val="en-US" w:eastAsia="zh-CN"/>
        </w:rPr>
        <w:t>雕刻工（木雕工）</w:t>
      </w:r>
      <w:r>
        <w:rPr>
          <w:sz w:val="32"/>
          <w:szCs w:val="32"/>
        </w:rPr>
        <w:t>实操考核评审标准</w:t>
      </w:r>
    </w:p>
    <w:tbl>
      <w:tblPr>
        <w:tblStyle w:val="10"/>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92"/>
        <w:gridCol w:w="5412"/>
        <w:gridCol w:w="9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2192" w:type="dxa"/>
            <w:shd w:val="clear" w:color="auto" w:fill="D6D6D6"/>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pPr>
            <w:r>
              <w:t>一级评审指标</w:t>
            </w:r>
          </w:p>
        </w:tc>
        <w:tc>
          <w:tcPr>
            <w:tcW w:w="5412" w:type="dxa"/>
            <w:shd w:val="clear" w:color="auto" w:fill="D6D6D6"/>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pPr>
            <w:r>
              <w:t>二级评审指标</w:t>
            </w:r>
          </w:p>
        </w:tc>
        <w:tc>
          <w:tcPr>
            <w:tcW w:w="918" w:type="dxa"/>
            <w:shd w:val="clear" w:color="auto" w:fill="D6D6D6"/>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pPr>
            <w: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2192"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hint="default"/>
                <w:lang w:val="en-US" w:eastAsia="zh-CN"/>
              </w:rPr>
            </w:pPr>
            <w:r>
              <w:rPr>
                <w:rFonts w:hint="eastAsia"/>
                <w:lang w:val="en-US" w:eastAsia="zh-CN"/>
              </w:rPr>
              <w:t>绘图</w:t>
            </w:r>
          </w:p>
        </w:tc>
        <w:tc>
          <w:tcPr>
            <w:tcW w:w="5412" w:type="dxa"/>
            <w:vAlign w:val="center"/>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hint="default"/>
                <w:lang w:val="en-US" w:eastAsia="zh-CN"/>
              </w:rPr>
            </w:pPr>
            <w:r>
              <w:rPr>
                <w:rFonts w:hint="eastAsia"/>
                <w:lang w:val="en-US" w:eastAsia="zh-CN"/>
              </w:rPr>
              <w:t>能熟练将图稿绘制在木板上</w:t>
            </w:r>
          </w:p>
        </w:tc>
        <w:tc>
          <w:tcPr>
            <w:tcW w:w="918" w:type="dxa"/>
            <w:vAlign w:val="center"/>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pPr>
            <w:r>
              <w:rPr>
                <w:rFonts w:hint="eastAsia"/>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2192"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hint="eastAsia"/>
                <w:lang w:val="en-US" w:eastAsia="zh-CN"/>
              </w:rPr>
            </w:pPr>
            <w:r>
              <w:rPr>
                <w:rFonts w:hint="eastAsia"/>
                <w:lang w:val="en-US" w:eastAsia="zh-CN"/>
              </w:rPr>
              <w:t>开料</w:t>
            </w:r>
          </w:p>
        </w:tc>
        <w:tc>
          <w:tcPr>
            <w:tcW w:w="5412" w:type="dxa"/>
            <w:vAlign w:val="center"/>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pPr>
            <w:r>
              <w:rPr>
                <w:rFonts w:hint="eastAsia"/>
                <w:lang w:val="en-US" w:eastAsia="zh-CN"/>
              </w:rPr>
              <w:t>根据绘制的图案开料</w:t>
            </w:r>
          </w:p>
        </w:tc>
        <w:tc>
          <w:tcPr>
            <w:tcW w:w="918" w:type="dxa"/>
            <w:vAlign w:val="center"/>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pPr>
            <w:r>
              <w:rPr>
                <w:rFonts w:hint="eastAsia"/>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2192"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hint="default"/>
                <w:lang w:val="en-US" w:eastAsia="zh-CN"/>
              </w:rPr>
            </w:pPr>
            <w:r>
              <w:rPr>
                <w:rFonts w:hint="eastAsia"/>
                <w:lang w:val="en-US" w:eastAsia="zh-CN"/>
              </w:rPr>
              <w:t>雕刻成型</w:t>
            </w:r>
          </w:p>
        </w:tc>
        <w:tc>
          <w:tcPr>
            <w:tcW w:w="5412" w:type="dxa"/>
            <w:vAlign w:val="top"/>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pPr>
            <w:r>
              <w:rPr>
                <w:rFonts w:hint="eastAsia"/>
              </w:rPr>
              <w:t>雕刻</w:t>
            </w:r>
            <w:r>
              <w:rPr>
                <w:rFonts w:hint="eastAsia"/>
                <w:lang w:val="en-US" w:eastAsia="zh-CN"/>
              </w:rPr>
              <w:t>手法</w:t>
            </w:r>
          </w:p>
        </w:tc>
        <w:tc>
          <w:tcPr>
            <w:tcW w:w="918" w:type="dxa"/>
            <w:vAlign w:val="top"/>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pPr>
            <w:r>
              <w:rPr>
                <w:rFonts w:hint="eastAsia"/>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2192"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hint="default"/>
                <w:lang w:val="en-US" w:eastAsia="zh-CN"/>
              </w:rPr>
            </w:pPr>
            <w:r>
              <w:rPr>
                <w:rFonts w:hint="eastAsia"/>
                <w:lang w:val="en-US" w:eastAsia="zh-CN"/>
              </w:rPr>
              <w:t>打磨、抛光</w:t>
            </w:r>
          </w:p>
        </w:tc>
        <w:tc>
          <w:tcPr>
            <w:tcW w:w="5412" w:type="dxa"/>
            <w:vAlign w:val="top"/>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hint="default" w:eastAsia="仿宋"/>
                <w:lang w:val="en-US" w:eastAsia="zh-CN"/>
              </w:rPr>
            </w:pPr>
            <w:r>
              <w:rPr>
                <w:rFonts w:hint="eastAsia"/>
                <w:lang w:val="en-US" w:eastAsia="zh-CN"/>
              </w:rPr>
              <w:t>光洁度</w:t>
            </w:r>
          </w:p>
        </w:tc>
        <w:tc>
          <w:tcPr>
            <w:tcW w:w="918" w:type="dxa"/>
            <w:vAlign w:val="top"/>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pPr>
            <w:r>
              <w:rPr>
                <w:rFonts w:hint="eastAsia"/>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2192"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hint="default"/>
                <w:lang w:val="en-US" w:eastAsia="zh-CN"/>
              </w:rPr>
            </w:pPr>
            <w:r>
              <w:rPr>
                <w:rFonts w:hint="eastAsia"/>
                <w:lang w:val="en-US" w:eastAsia="zh-CN"/>
              </w:rPr>
              <w:t>现场清理</w:t>
            </w:r>
          </w:p>
        </w:tc>
        <w:tc>
          <w:tcPr>
            <w:tcW w:w="5412" w:type="dxa"/>
            <w:vAlign w:val="top"/>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pPr>
            <w:r>
              <w:rPr>
                <w:rFonts w:hint="eastAsia"/>
              </w:rPr>
              <w:t>作品的完整性</w:t>
            </w:r>
          </w:p>
        </w:tc>
        <w:tc>
          <w:tcPr>
            <w:tcW w:w="918" w:type="dxa"/>
            <w:vAlign w:val="top"/>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pPr>
            <w:r>
              <w:rPr>
                <w:rFonts w:hint="eastAsia"/>
                <w:lang w:val="en-US" w:eastAsia="zh-CN"/>
              </w:rPr>
              <w:t>1</w:t>
            </w:r>
            <w:r>
              <w:rPr>
                <w:rFonts w:hint="eastAsia"/>
              </w:rPr>
              <w:t>0</w:t>
            </w:r>
          </w:p>
        </w:tc>
      </w:tr>
    </w:tbl>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五、成绩评定</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hint="eastAsia" w:ascii="楷体" w:hAnsi="楷体" w:eastAsia="楷体" w:cs="楷体"/>
          <w:b/>
          <w:bCs/>
          <w:sz w:val="32"/>
          <w:szCs w:val="32"/>
        </w:rPr>
      </w:pPr>
      <w:bookmarkStart w:id="22" w:name="（一）裁判组构成及要求"/>
      <w:bookmarkEnd w:id="22"/>
      <w:bookmarkStart w:id="23" w:name="_bookmark15"/>
      <w:bookmarkEnd w:id="23"/>
      <w:r>
        <w:rPr>
          <w:rFonts w:hint="eastAsia" w:ascii="楷体" w:hAnsi="楷体" w:eastAsia="楷体" w:cs="楷体"/>
          <w:b/>
          <w:bCs/>
          <w:sz w:val="32"/>
          <w:szCs w:val="32"/>
        </w:rPr>
        <w:t>（一）裁判组构成及要求</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sz w:val="32"/>
          <w:szCs w:val="32"/>
        </w:rPr>
        <w:t>竞赛设立3人裁判组，由组委会从有关评审专家库中临时随机筛选组成，并从中确定1名裁判长。所有裁判在评分表上评完分后，必须在评分表上签名。裁判员要求如下：</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val="en-US" w:eastAsia="zh-CN"/>
        </w:rPr>
        <w:t>1.</w:t>
      </w:r>
      <w:r>
        <w:rPr>
          <w:sz w:val="32"/>
          <w:szCs w:val="32"/>
        </w:rPr>
        <w:t>思想品德优秀、身体健康；</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val="en-US" w:eastAsia="zh-CN"/>
        </w:rPr>
        <w:t>2.</w:t>
      </w:r>
      <w:r>
        <w:rPr>
          <w:sz w:val="32"/>
          <w:szCs w:val="32"/>
        </w:rPr>
        <w:t>具备国家职业技能竞赛裁判员资格或世界技能大赛制裁经验者优先；</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val="en-US" w:eastAsia="zh-CN"/>
        </w:rPr>
        <w:t>3.</w:t>
      </w:r>
      <w:r>
        <w:rPr>
          <w:sz w:val="32"/>
          <w:szCs w:val="32"/>
        </w:rPr>
        <w:t>高度诚实、公正、公平、客观，并具有合作能力；</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val="en-US" w:eastAsia="zh-CN"/>
        </w:rPr>
        <w:t>4.</w:t>
      </w:r>
      <w:r>
        <w:rPr>
          <w:sz w:val="32"/>
          <w:szCs w:val="32"/>
        </w:rPr>
        <w:t>熟知并遵守竞赛规则、技术工作文件和其他相关竞赛 文件规定。</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eastAsia="仿宋"/>
          <w:sz w:val="32"/>
          <w:szCs w:val="32"/>
          <w:lang w:val="en-US" w:eastAsia="zh-CN"/>
        </w:rPr>
      </w:pPr>
      <w:r>
        <w:rPr>
          <w:rFonts w:hint="eastAsia"/>
          <w:sz w:val="32"/>
          <w:szCs w:val="32"/>
          <w:lang w:val="en-US" w:eastAsia="zh-CN"/>
        </w:rPr>
        <w:t>5.</w:t>
      </w:r>
      <w:r>
        <w:rPr>
          <w:sz w:val="32"/>
          <w:szCs w:val="32"/>
        </w:rPr>
        <w:t>竞赛期间，裁判员应尽量避免离开赛场，无执裁期间在裁判员区域进行休息；</w:t>
      </w:r>
      <w:r>
        <w:rPr>
          <w:rFonts w:hint="eastAsia"/>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val="en-US" w:eastAsia="zh-CN"/>
        </w:rPr>
        <w:t>6.</w:t>
      </w:r>
      <w:r>
        <w:rPr>
          <w:sz w:val="32"/>
          <w:szCs w:val="32"/>
        </w:rPr>
        <w:t>竞赛期间，裁判员不得与任何单位选手进行技术交流；</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val="en-US" w:eastAsia="zh-CN"/>
        </w:rPr>
        <w:t>7.</w:t>
      </w:r>
      <w:r>
        <w:rPr>
          <w:sz w:val="32"/>
          <w:szCs w:val="32"/>
        </w:rPr>
        <w:t>竞赛过程中，裁判员不可对选手进行任何暗示性动作或语言提示；</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val="en-US" w:eastAsia="zh-CN"/>
        </w:rPr>
        <w:t>8.</w:t>
      </w:r>
      <w:r>
        <w:rPr>
          <w:sz w:val="32"/>
          <w:szCs w:val="32"/>
        </w:rPr>
        <w:t>竞赛过程中，若发生安全故障，裁判员可第一时间暂 停考核；</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val="en-US" w:eastAsia="zh-CN"/>
        </w:rPr>
        <w:t>9.</w:t>
      </w:r>
      <w:r>
        <w:rPr>
          <w:sz w:val="32"/>
          <w:szCs w:val="32"/>
        </w:rPr>
        <w:t>竞赛过程中，若产生由于非选手操作引起的设备、安全故障，需技术人员处理时，裁判员应及时将选手调整到备用工位继续竞赛，其间产生的时间差不计入总竞赛时间。</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hint="eastAsia" w:ascii="楷体" w:hAnsi="楷体" w:eastAsia="楷体" w:cs="楷体"/>
          <w:b/>
          <w:bCs/>
          <w:sz w:val="32"/>
          <w:szCs w:val="32"/>
        </w:rPr>
      </w:pPr>
      <w:bookmarkStart w:id="24" w:name="（二）评审"/>
      <w:bookmarkEnd w:id="24"/>
      <w:bookmarkStart w:id="25" w:name="_bookmark16"/>
      <w:bookmarkEnd w:id="25"/>
      <w:r>
        <w:rPr>
          <w:rFonts w:hint="eastAsia" w:ascii="楷体" w:hAnsi="楷体" w:eastAsia="楷体" w:cs="楷体"/>
          <w:b/>
          <w:bCs/>
          <w:sz w:val="32"/>
          <w:szCs w:val="32"/>
        </w:rPr>
        <w:t>（二）评审</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sz w:val="32"/>
          <w:szCs w:val="32"/>
        </w:rPr>
        <w:t>理论考核、实操考核</w:t>
      </w:r>
      <w:r>
        <w:rPr>
          <w:rFonts w:hint="eastAsia"/>
          <w:sz w:val="32"/>
          <w:szCs w:val="32"/>
          <w:lang w:val="en-US" w:eastAsia="zh-CN"/>
        </w:rPr>
        <w:t>均为</w:t>
      </w:r>
      <w:r>
        <w:rPr>
          <w:sz w:val="32"/>
          <w:szCs w:val="32"/>
        </w:rPr>
        <w:t>100分，依次按2:</w:t>
      </w:r>
      <w:r>
        <w:rPr>
          <w:rFonts w:hint="eastAsia"/>
          <w:sz w:val="32"/>
          <w:szCs w:val="32"/>
          <w:lang w:val="en-US" w:eastAsia="zh-CN"/>
        </w:rPr>
        <w:t>8</w:t>
      </w:r>
      <w:r>
        <w:rPr>
          <w:sz w:val="32"/>
          <w:szCs w:val="32"/>
        </w:rPr>
        <w:t>权重计算比赛总数，当分数相同时，看原始分数，原始分高者名次靠前</w:t>
      </w:r>
      <w:r>
        <w:rPr>
          <w:rFonts w:hint="eastAsia"/>
          <w:sz w:val="32"/>
          <w:szCs w:val="32"/>
          <w:lang w:eastAsia="zh-CN"/>
        </w:rPr>
        <w:t>，</w:t>
      </w:r>
      <w:r>
        <w:rPr>
          <w:sz w:val="32"/>
          <w:szCs w:val="32"/>
        </w:rPr>
        <w:t>原始分还是相同者，比赛用时少者名次靠前。</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sz w:val="32"/>
          <w:szCs w:val="32"/>
        </w:rPr>
      </w:pPr>
      <w:bookmarkStart w:id="26" w:name="（三）现场裁判评分现场扣分"/>
      <w:bookmarkEnd w:id="26"/>
      <w:bookmarkStart w:id="27" w:name="_bookmark17"/>
      <w:bookmarkEnd w:id="27"/>
      <w:r>
        <w:rPr>
          <w:rFonts w:hint="eastAsia" w:ascii="楷体" w:hAnsi="楷体" w:eastAsia="楷体" w:cs="楷体"/>
          <w:b/>
          <w:bCs/>
          <w:sz w:val="32"/>
          <w:szCs w:val="32"/>
        </w:rPr>
        <w:t>（三）现场裁判评分现场扣分</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val="en-US" w:eastAsia="zh-CN"/>
        </w:rPr>
        <w:t>1.</w:t>
      </w:r>
      <w:r>
        <w:rPr>
          <w:sz w:val="32"/>
          <w:szCs w:val="32"/>
        </w:rPr>
        <w:t>在完成工作任务的过程中，因操作不当导致设备安全 事故，扣10-20分，情况严重者取消比赛资格。</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val="en-US" w:eastAsia="zh-CN"/>
        </w:rPr>
        <w:t>2.</w:t>
      </w:r>
      <w:r>
        <w:rPr>
          <w:sz w:val="32"/>
          <w:szCs w:val="32"/>
        </w:rPr>
        <w:t>损坏赛场提供的设备，污染赛场环境等不符合职业规 范的行为，视情节扣5-10分。</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val="en-US" w:eastAsia="zh-CN"/>
        </w:rPr>
        <w:t>3.</w:t>
      </w:r>
      <w:r>
        <w:rPr>
          <w:sz w:val="32"/>
          <w:szCs w:val="32"/>
        </w:rPr>
        <w:t>在竞赛时段，参赛选手有不服从裁判及监考、扰乱赛 场秩序等行为情节严重的，取消参赛选手当场评奖资格。有作弊行为的，取消参赛选手比赛成绩及其所在队团体单项奖评奖资格。裁判宣布竞赛时间到，选手仍强行操作的，取消参赛选手成绩及所在队奖项评比资格。</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val="en-US" w:eastAsia="zh-CN"/>
        </w:rPr>
        <w:t>4.</w:t>
      </w:r>
      <w:r>
        <w:rPr>
          <w:sz w:val="32"/>
          <w:szCs w:val="32"/>
        </w:rPr>
        <w:t>竞赛过程中工具使用不规范、摆放无序视情节扣5-10分，竞赛结束不清理工作台不整理工具视情节扣5-10分。</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val="en-US" w:eastAsia="zh-CN"/>
        </w:rPr>
        <w:t>5.</w:t>
      </w:r>
      <w:r>
        <w:rPr>
          <w:sz w:val="32"/>
          <w:szCs w:val="32"/>
        </w:rPr>
        <w:t>以上现场扣分计入操作总分，累加扣分不超过20分。</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val="en-US" w:eastAsia="zh-CN"/>
        </w:rPr>
        <w:t>6.</w:t>
      </w:r>
      <w:r>
        <w:rPr>
          <w:sz w:val="32"/>
          <w:szCs w:val="32"/>
        </w:rPr>
        <w:t>工作人员对选手成绩计进行统计汇总，裁判长及督导对成绩汇总表确认签字并提交至组委会。</w:t>
      </w:r>
      <w:bookmarkStart w:id="28" w:name="六、竞赛日程安排"/>
      <w:bookmarkEnd w:id="28"/>
      <w:bookmarkStart w:id="29" w:name="_bookmark18"/>
      <w:bookmarkEnd w:id="29"/>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六、竞赛日程安排</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sz w:val="32"/>
          <w:szCs w:val="32"/>
          <w:lang w:eastAsia="zh-CN"/>
        </w:rPr>
      </w:pPr>
      <w:r>
        <w:rPr>
          <w:sz w:val="32"/>
          <w:szCs w:val="32"/>
        </w:rPr>
        <w:t>竞赛安排两天进行，理论考核第一天同时进行，实操考核第二天上午进行</w:t>
      </w:r>
      <w:r>
        <w:rPr>
          <w:rFonts w:hint="eastAsia"/>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竞赛相关</w:t>
      </w:r>
      <w:r>
        <w:rPr>
          <w:rFonts w:hint="eastAsia" w:ascii="黑体" w:hAnsi="黑体" w:eastAsia="黑体" w:cs="黑体"/>
          <w:sz w:val="32"/>
          <w:szCs w:val="32"/>
          <w:lang w:val="en-US" w:eastAsia="zh-CN"/>
        </w:rPr>
        <w:t>材料、</w:t>
      </w:r>
      <w:r>
        <w:rPr>
          <w:rFonts w:hint="eastAsia" w:ascii="黑体" w:hAnsi="黑体" w:eastAsia="黑体" w:cs="黑体"/>
          <w:sz w:val="32"/>
          <w:szCs w:val="32"/>
        </w:rPr>
        <w:t>设施设备</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sz w:val="32"/>
          <w:szCs w:val="32"/>
        </w:rPr>
        <w:t>比赛场地统一供电，选手可自带规定范围内的工具，若出现选手不按规定材料、工具进行竞赛，由监考人员报裁判组，经组委会核实后，取消选手参赛成绩</w:t>
      </w:r>
      <w:r>
        <w:rPr>
          <w:rFonts w:hint="eastAsia"/>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一</w:t>
      </w:r>
      <w:r>
        <w:rPr>
          <w:rFonts w:hint="eastAsia" w:ascii="楷体" w:hAnsi="楷体" w:eastAsia="楷体" w:cs="楷体"/>
          <w:b/>
          <w:bCs/>
          <w:sz w:val="32"/>
          <w:szCs w:val="32"/>
          <w:lang w:eastAsia="zh-CN"/>
        </w:rPr>
        <w:t>）</w:t>
      </w:r>
      <w:r>
        <w:rPr>
          <w:rFonts w:hint="eastAsia" w:ascii="楷体" w:hAnsi="楷体" w:eastAsia="楷体" w:cs="楷体"/>
          <w:b/>
          <w:bCs/>
          <w:sz w:val="32"/>
          <w:szCs w:val="32"/>
        </w:rPr>
        <w:t>场地设备（组委会提供</w:t>
      </w:r>
      <w:r>
        <w:rPr>
          <w:rFonts w:hint="eastAsia" w:ascii="楷体" w:hAnsi="楷体" w:eastAsia="楷体" w:cs="楷体"/>
          <w:b/>
          <w:bCs/>
          <w:sz w:val="32"/>
          <w:szCs w:val="32"/>
          <w:lang w:eastAsia="zh-CN"/>
        </w:rPr>
        <w:t>）</w:t>
      </w:r>
    </w:p>
    <w:tbl>
      <w:tblPr>
        <w:tblStyle w:val="10"/>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5"/>
        <w:gridCol w:w="3935"/>
        <w:gridCol w:w="1275"/>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1135"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序号</w:t>
            </w:r>
          </w:p>
        </w:tc>
        <w:tc>
          <w:tcPr>
            <w:tcW w:w="3935"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设备名称</w:t>
            </w:r>
          </w:p>
        </w:tc>
        <w:tc>
          <w:tcPr>
            <w:tcW w:w="1275"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单位</w:t>
            </w:r>
          </w:p>
        </w:tc>
        <w:tc>
          <w:tcPr>
            <w:tcW w:w="2268"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135"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1</w:t>
            </w:r>
          </w:p>
        </w:tc>
        <w:tc>
          <w:tcPr>
            <w:tcW w:w="3935"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工作台</w:t>
            </w:r>
          </w:p>
        </w:tc>
        <w:tc>
          <w:tcPr>
            <w:tcW w:w="1275"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张</w:t>
            </w:r>
          </w:p>
        </w:tc>
        <w:tc>
          <w:tcPr>
            <w:tcW w:w="2268"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rFonts w:hint="eastAsia"/>
                <w:sz w:val="24"/>
                <w:szCs w:val="24"/>
                <w:lang w:val="en-US" w:eastAsia="zh-CN"/>
              </w:rPr>
              <w:t>5</w:t>
            </w:r>
            <w:r>
              <w:rPr>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1135"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2</w:t>
            </w:r>
          </w:p>
        </w:tc>
        <w:tc>
          <w:tcPr>
            <w:tcW w:w="3935"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工作凳</w:t>
            </w:r>
          </w:p>
        </w:tc>
        <w:tc>
          <w:tcPr>
            <w:tcW w:w="1275"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张</w:t>
            </w:r>
          </w:p>
        </w:tc>
        <w:tc>
          <w:tcPr>
            <w:tcW w:w="2268"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rFonts w:hint="eastAsia"/>
                <w:sz w:val="24"/>
                <w:szCs w:val="24"/>
                <w:lang w:val="en-US" w:eastAsia="zh-CN"/>
              </w:rPr>
              <w:t>5</w:t>
            </w:r>
            <w:r>
              <w:rPr>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atLeast"/>
        </w:trPr>
        <w:tc>
          <w:tcPr>
            <w:tcW w:w="1135"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3</w:t>
            </w:r>
          </w:p>
        </w:tc>
        <w:tc>
          <w:tcPr>
            <w:tcW w:w="3935"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工作电源</w:t>
            </w:r>
          </w:p>
        </w:tc>
        <w:tc>
          <w:tcPr>
            <w:tcW w:w="1275"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组</w:t>
            </w:r>
          </w:p>
        </w:tc>
        <w:tc>
          <w:tcPr>
            <w:tcW w:w="2268"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rFonts w:hint="eastAsia"/>
                <w:sz w:val="24"/>
                <w:szCs w:val="24"/>
                <w:lang w:val="en-US" w:eastAsia="zh-CN"/>
              </w:rPr>
              <w:t>5</w:t>
            </w:r>
            <w:r>
              <w:rPr>
                <w:sz w:val="24"/>
                <w:szCs w:val="24"/>
              </w:rPr>
              <w:t>0</w:t>
            </w:r>
          </w:p>
        </w:tc>
      </w:tr>
    </w:tbl>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w:t>
      </w:r>
      <w:r>
        <w:rPr>
          <w:rFonts w:hint="eastAsia" w:ascii="楷体" w:hAnsi="楷体" w:eastAsia="楷体" w:cs="楷体"/>
          <w:b/>
          <w:bCs/>
          <w:sz w:val="32"/>
          <w:szCs w:val="32"/>
        </w:rPr>
        <w:t>材料（组委会提供）</w:t>
      </w:r>
    </w:p>
    <w:tbl>
      <w:tblPr>
        <w:tblStyle w:val="10"/>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1760"/>
        <w:gridCol w:w="3544"/>
        <w:gridCol w:w="992"/>
        <w:gridCol w:w="14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90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序号</w:t>
            </w:r>
          </w:p>
        </w:tc>
        <w:tc>
          <w:tcPr>
            <w:tcW w:w="176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材料名称</w:t>
            </w:r>
          </w:p>
        </w:tc>
        <w:tc>
          <w:tcPr>
            <w:tcW w:w="3544"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尺寸</w:t>
            </w:r>
          </w:p>
        </w:tc>
        <w:tc>
          <w:tcPr>
            <w:tcW w:w="992"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单位</w:t>
            </w:r>
          </w:p>
        </w:tc>
        <w:tc>
          <w:tcPr>
            <w:tcW w:w="1444"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90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1</w:t>
            </w:r>
          </w:p>
        </w:tc>
        <w:tc>
          <w:tcPr>
            <w:tcW w:w="176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hint="default"/>
                <w:sz w:val="24"/>
                <w:szCs w:val="24"/>
                <w:lang w:val="en-US" w:eastAsia="zh-CN"/>
              </w:rPr>
            </w:pPr>
            <w:r>
              <w:rPr>
                <w:rFonts w:hint="eastAsia"/>
                <w:sz w:val="24"/>
                <w:szCs w:val="24"/>
                <w:lang w:val="en-US" w:eastAsia="zh-CN"/>
              </w:rPr>
              <w:t>木料</w:t>
            </w:r>
          </w:p>
        </w:tc>
        <w:tc>
          <w:tcPr>
            <w:tcW w:w="3544"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p>
        </w:tc>
        <w:tc>
          <w:tcPr>
            <w:tcW w:w="992"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个</w:t>
            </w:r>
          </w:p>
        </w:tc>
        <w:tc>
          <w:tcPr>
            <w:tcW w:w="1444"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rFonts w:hint="eastAsia"/>
                <w:sz w:val="24"/>
                <w:szCs w:val="24"/>
                <w:lang w:val="en-US" w:eastAsia="zh-CN"/>
              </w:rPr>
              <w:t>5</w:t>
            </w:r>
            <w:r>
              <w:rPr>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90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hint="eastAsia"/>
                <w:sz w:val="24"/>
                <w:szCs w:val="24"/>
                <w:lang w:val="en-US" w:eastAsia="zh-CN"/>
              </w:rPr>
            </w:pPr>
            <w:r>
              <w:rPr>
                <w:rFonts w:hint="eastAsia"/>
                <w:sz w:val="24"/>
                <w:szCs w:val="24"/>
                <w:lang w:val="en-US" w:eastAsia="zh-CN"/>
              </w:rPr>
              <w:t>2</w:t>
            </w:r>
          </w:p>
        </w:tc>
        <w:tc>
          <w:tcPr>
            <w:tcW w:w="176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hint="default"/>
                <w:sz w:val="24"/>
                <w:szCs w:val="24"/>
                <w:lang w:val="en-US" w:eastAsia="zh-CN"/>
              </w:rPr>
            </w:pPr>
            <w:r>
              <w:rPr>
                <w:rFonts w:hint="eastAsia"/>
                <w:sz w:val="24"/>
                <w:szCs w:val="24"/>
                <w:lang w:val="en-US" w:eastAsia="zh-CN"/>
              </w:rPr>
              <w:t>图样</w:t>
            </w:r>
          </w:p>
        </w:tc>
        <w:tc>
          <w:tcPr>
            <w:tcW w:w="3544"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p>
        </w:tc>
        <w:tc>
          <w:tcPr>
            <w:tcW w:w="992"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hint="eastAsia"/>
                <w:sz w:val="24"/>
                <w:szCs w:val="24"/>
                <w:lang w:val="en-US" w:eastAsia="zh-CN"/>
              </w:rPr>
            </w:pPr>
            <w:r>
              <w:rPr>
                <w:rFonts w:hint="eastAsia"/>
                <w:sz w:val="24"/>
                <w:szCs w:val="24"/>
                <w:lang w:val="en-US" w:eastAsia="zh-CN"/>
              </w:rPr>
              <w:t>份</w:t>
            </w:r>
          </w:p>
        </w:tc>
        <w:tc>
          <w:tcPr>
            <w:tcW w:w="1444"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hint="default"/>
                <w:sz w:val="24"/>
                <w:szCs w:val="24"/>
                <w:lang w:val="en-US" w:eastAsia="zh-CN"/>
              </w:rPr>
            </w:pPr>
            <w:r>
              <w:rPr>
                <w:rFonts w:hint="eastAsia"/>
                <w:sz w:val="24"/>
                <w:szCs w:val="24"/>
                <w:lang w:val="en-US" w:eastAsia="zh-CN"/>
              </w:rPr>
              <w:t>50</w:t>
            </w:r>
          </w:p>
        </w:tc>
      </w:tr>
    </w:tbl>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w:t>
      </w:r>
      <w:r>
        <w:rPr>
          <w:rFonts w:hint="eastAsia" w:ascii="楷体" w:hAnsi="楷体" w:eastAsia="楷体" w:cs="楷体"/>
          <w:b/>
          <w:bCs/>
          <w:sz w:val="32"/>
          <w:szCs w:val="32"/>
        </w:rPr>
        <w:t>决赛选手自备设备和工具材料</w:t>
      </w:r>
    </w:p>
    <w:tbl>
      <w:tblPr>
        <w:tblStyle w:val="10"/>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2700"/>
        <w:gridCol w:w="1440"/>
        <w:gridCol w:w="1620"/>
        <w:gridCol w:w="1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90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序号</w:t>
            </w:r>
          </w:p>
        </w:tc>
        <w:tc>
          <w:tcPr>
            <w:tcW w:w="270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设备名称</w:t>
            </w:r>
          </w:p>
        </w:tc>
        <w:tc>
          <w:tcPr>
            <w:tcW w:w="144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品牌 型号</w:t>
            </w:r>
          </w:p>
        </w:tc>
        <w:tc>
          <w:tcPr>
            <w:tcW w:w="162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单位</w:t>
            </w:r>
          </w:p>
        </w:tc>
        <w:tc>
          <w:tcPr>
            <w:tcW w:w="198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90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1</w:t>
            </w:r>
          </w:p>
        </w:tc>
        <w:tc>
          <w:tcPr>
            <w:tcW w:w="270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电子雕刻机</w:t>
            </w:r>
          </w:p>
        </w:tc>
        <w:tc>
          <w:tcPr>
            <w:tcW w:w="144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自选</w:t>
            </w:r>
          </w:p>
        </w:tc>
        <w:tc>
          <w:tcPr>
            <w:tcW w:w="162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台</w:t>
            </w:r>
          </w:p>
        </w:tc>
        <w:tc>
          <w:tcPr>
            <w:tcW w:w="198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90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2</w:t>
            </w:r>
          </w:p>
        </w:tc>
        <w:tc>
          <w:tcPr>
            <w:tcW w:w="270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hint="eastAsia"/>
                <w:sz w:val="24"/>
                <w:szCs w:val="24"/>
                <w:lang w:val="en-US" w:eastAsia="zh-CN"/>
              </w:rPr>
            </w:pPr>
            <w:r>
              <w:rPr>
                <w:rFonts w:hint="eastAsia"/>
                <w:sz w:val="24"/>
                <w:szCs w:val="24"/>
                <w:lang w:val="en-US" w:eastAsia="zh-CN"/>
              </w:rPr>
              <w:t>砂纸（多种细目）</w:t>
            </w:r>
          </w:p>
        </w:tc>
        <w:tc>
          <w:tcPr>
            <w:tcW w:w="144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自选</w:t>
            </w:r>
          </w:p>
        </w:tc>
        <w:tc>
          <w:tcPr>
            <w:tcW w:w="162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hint="eastAsia"/>
                <w:sz w:val="24"/>
                <w:szCs w:val="24"/>
                <w:lang w:val="en-US" w:eastAsia="zh-CN"/>
              </w:rPr>
            </w:pPr>
            <w:r>
              <w:rPr>
                <w:rFonts w:hint="eastAsia"/>
                <w:sz w:val="24"/>
                <w:szCs w:val="24"/>
                <w:lang w:val="en-US" w:eastAsia="zh-CN"/>
              </w:rPr>
              <w:t>张</w:t>
            </w:r>
          </w:p>
        </w:tc>
        <w:tc>
          <w:tcPr>
            <w:tcW w:w="198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hint="default"/>
                <w:sz w:val="24"/>
                <w:szCs w:val="24"/>
                <w:lang w:val="en-US" w:eastAsia="zh-CN"/>
              </w:rPr>
            </w:pPr>
            <w:r>
              <w:rPr>
                <w:rFonts w:hint="eastAsia"/>
                <w:sz w:val="24"/>
                <w:szCs w:val="24"/>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90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3</w:t>
            </w:r>
          </w:p>
        </w:tc>
        <w:tc>
          <w:tcPr>
            <w:tcW w:w="270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hint="default"/>
                <w:sz w:val="24"/>
                <w:szCs w:val="24"/>
                <w:lang w:val="en-US" w:eastAsia="zh-CN"/>
              </w:rPr>
            </w:pPr>
            <w:r>
              <w:rPr>
                <w:rFonts w:hint="eastAsia"/>
                <w:sz w:val="24"/>
                <w:szCs w:val="24"/>
                <w:lang w:val="en-US" w:eastAsia="zh-CN"/>
              </w:rPr>
              <w:t>抛光蜡</w:t>
            </w:r>
          </w:p>
        </w:tc>
        <w:tc>
          <w:tcPr>
            <w:tcW w:w="144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自选</w:t>
            </w:r>
          </w:p>
        </w:tc>
        <w:tc>
          <w:tcPr>
            <w:tcW w:w="162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hint="default"/>
                <w:sz w:val="24"/>
                <w:szCs w:val="24"/>
                <w:lang w:val="en-US" w:eastAsia="zh-CN"/>
              </w:rPr>
            </w:pPr>
            <w:r>
              <w:rPr>
                <w:rFonts w:hint="eastAsia"/>
                <w:sz w:val="24"/>
                <w:szCs w:val="24"/>
                <w:lang w:val="en-US" w:eastAsia="zh-CN"/>
              </w:rPr>
              <w:t>盒</w:t>
            </w:r>
          </w:p>
        </w:tc>
        <w:tc>
          <w:tcPr>
            <w:tcW w:w="198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1</w:t>
            </w:r>
          </w:p>
        </w:tc>
      </w:tr>
    </w:tbl>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sz w:val="32"/>
          <w:szCs w:val="32"/>
        </w:rPr>
      </w:pPr>
      <w:r>
        <w:rPr>
          <w:sz w:val="32"/>
          <w:szCs w:val="32"/>
        </w:rPr>
        <w:t>除以上列表的材料、工具外的材料</w:t>
      </w:r>
      <w:r>
        <w:rPr>
          <w:rFonts w:hint="eastAsia"/>
          <w:sz w:val="32"/>
          <w:szCs w:val="32"/>
          <w:lang w:eastAsia="zh-CN"/>
        </w:rPr>
        <w:t>、</w:t>
      </w:r>
      <w:r>
        <w:rPr>
          <w:sz w:val="32"/>
          <w:szCs w:val="32"/>
        </w:rPr>
        <w:t>工具需报备裁判长同意后才能带入赛场使用。</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r>
        <w:rPr>
          <w:rFonts w:hint="eastAsia" w:ascii="黑体" w:hAnsi="黑体" w:eastAsia="黑体" w:cs="黑体"/>
          <w:sz w:val="32"/>
          <w:szCs w:val="32"/>
          <w:lang w:val="en-US" w:eastAsia="zh-CN"/>
        </w:rPr>
        <w:t>八</w:t>
      </w:r>
      <w:r>
        <w:rPr>
          <w:rFonts w:hint="eastAsia" w:ascii="黑体" w:hAnsi="黑体" w:eastAsia="黑体" w:cs="黑体"/>
          <w:sz w:val="32"/>
          <w:szCs w:val="32"/>
          <w:lang w:eastAsia="zh-CN"/>
        </w:rPr>
        <w:t>、竞赛规则</w:t>
      </w:r>
    </w:p>
    <w:p>
      <w:pPr>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textAlignment w:val="auto"/>
        <w:rPr>
          <w:rFonts w:hint="eastAsia" w:ascii="楷体" w:hAnsi="楷体" w:eastAsia="楷体" w:cs="楷体"/>
          <w:b/>
          <w:bCs/>
          <w:sz w:val="32"/>
          <w:szCs w:val="32"/>
          <w:lang w:eastAsia="zh-CN"/>
        </w:rPr>
      </w:pPr>
      <w:bookmarkStart w:id="30" w:name="_bookmark20"/>
      <w:bookmarkEnd w:id="30"/>
      <w:bookmarkStart w:id="31" w:name="（一）赛场规则"/>
      <w:bookmarkEnd w:id="31"/>
      <w:r>
        <w:rPr>
          <w:rFonts w:hint="eastAsia" w:ascii="楷体" w:hAnsi="楷体" w:eastAsia="楷体" w:cs="楷体"/>
          <w:b/>
          <w:bCs/>
          <w:sz w:val="32"/>
          <w:szCs w:val="32"/>
          <w:lang w:eastAsia="zh-CN"/>
        </w:rPr>
        <w:t>（一）赛场规则</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r>
        <w:rPr>
          <w:rFonts w:hint="eastAsia"/>
          <w:sz w:val="32"/>
          <w:szCs w:val="32"/>
          <w:lang w:val="en-US" w:eastAsia="zh-CN"/>
        </w:rPr>
        <w:t>1.</w:t>
      </w:r>
      <w:r>
        <w:rPr>
          <w:rFonts w:hint="eastAsia"/>
          <w:sz w:val="32"/>
          <w:szCs w:val="32"/>
          <w:lang w:eastAsia="zh-CN"/>
        </w:rPr>
        <w:t>比赛前10天发布竞赛复习题库。</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r>
        <w:rPr>
          <w:rFonts w:hint="eastAsia"/>
          <w:sz w:val="32"/>
          <w:szCs w:val="32"/>
          <w:lang w:val="en-US" w:eastAsia="zh-CN"/>
        </w:rPr>
        <w:t>2.</w:t>
      </w:r>
      <w:r>
        <w:rPr>
          <w:rFonts w:hint="eastAsia"/>
          <w:sz w:val="32"/>
          <w:szCs w:val="32"/>
          <w:lang w:eastAsia="zh-CN"/>
        </w:rPr>
        <w:t>各参赛选手不得自带任何带内置存储器的设备和资料。</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r>
        <w:rPr>
          <w:rFonts w:hint="eastAsia"/>
          <w:sz w:val="32"/>
          <w:szCs w:val="32"/>
          <w:lang w:val="en-US" w:eastAsia="zh-CN"/>
        </w:rPr>
        <w:t>3.</w:t>
      </w:r>
      <w:r>
        <w:rPr>
          <w:rFonts w:hint="eastAsia"/>
          <w:sz w:val="32"/>
          <w:szCs w:val="32"/>
          <w:lang w:eastAsia="zh-CN"/>
        </w:rPr>
        <w:t>参赛选手必须按照规定时间，在工作人员的带领下完成检录并进入规定的场地，不得迟到，迟到30分钟将被禁止入场。</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r>
        <w:rPr>
          <w:rFonts w:hint="eastAsia"/>
          <w:sz w:val="32"/>
          <w:szCs w:val="32"/>
          <w:lang w:val="en-US" w:eastAsia="zh-CN"/>
        </w:rPr>
        <w:t>4.</w:t>
      </w:r>
      <w:r>
        <w:rPr>
          <w:rFonts w:hint="eastAsia"/>
          <w:sz w:val="32"/>
          <w:szCs w:val="32"/>
          <w:lang w:eastAsia="zh-CN"/>
        </w:rPr>
        <w:t>参赛选手进入竞赛场地后，自行决定工作流程和时间 安排，在规定时间内完成竞赛任务。</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r>
        <w:rPr>
          <w:rFonts w:hint="eastAsia"/>
          <w:sz w:val="32"/>
          <w:szCs w:val="32"/>
          <w:lang w:val="en-US" w:eastAsia="zh-CN"/>
        </w:rPr>
        <w:t>5.</w:t>
      </w:r>
      <w:r>
        <w:rPr>
          <w:rFonts w:hint="eastAsia"/>
          <w:sz w:val="32"/>
          <w:szCs w:val="32"/>
          <w:lang w:eastAsia="zh-CN"/>
        </w:rPr>
        <w:t>竞赛过程中，参赛选手须严格遵守相关操作规程，确保人身及设备安全，并接受裁判的监督和警示；若选手违规操作，裁判组有权终止竞赛；若因非选手个人因素造成器材故障，由裁判组视具体情况做出裁决（暂停竞赛计时或调整至后一批次参加竞赛）。</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r>
        <w:rPr>
          <w:rFonts w:hint="eastAsia"/>
          <w:sz w:val="32"/>
          <w:szCs w:val="32"/>
          <w:lang w:val="en-US" w:eastAsia="zh-CN"/>
        </w:rPr>
        <w:t>6.</w:t>
      </w:r>
      <w:r>
        <w:rPr>
          <w:rFonts w:hint="eastAsia"/>
          <w:sz w:val="32"/>
          <w:szCs w:val="32"/>
          <w:lang w:eastAsia="zh-CN"/>
        </w:rPr>
        <w:t>参赛选手若提前完成竞赛，应向裁判举手示意，由裁 判记录竞赛结束时间和检查作品完好，方允许缴交作品，之后参赛选手不得再进行任何操作。</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r>
        <w:rPr>
          <w:rFonts w:hint="eastAsia"/>
          <w:sz w:val="32"/>
          <w:szCs w:val="32"/>
          <w:lang w:val="en-US" w:eastAsia="zh-CN"/>
        </w:rPr>
        <w:t>7.</w:t>
      </w:r>
      <w:r>
        <w:rPr>
          <w:rFonts w:hint="eastAsia"/>
          <w:sz w:val="32"/>
          <w:szCs w:val="32"/>
          <w:lang w:eastAsia="zh-CN"/>
        </w:rPr>
        <w:t>当裁判宣布整场竞赛结束时，所有选手必须立刻停止 操作，在原地等候裁判的下一个指令。</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r>
        <w:rPr>
          <w:rFonts w:hint="eastAsia"/>
          <w:sz w:val="32"/>
          <w:szCs w:val="32"/>
          <w:lang w:val="en-US" w:eastAsia="zh-CN"/>
        </w:rPr>
        <w:t>8.</w:t>
      </w:r>
      <w:r>
        <w:rPr>
          <w:rFonts w:hint="eastAsia"/>
          <w:sz w:val="32"/>
          <w:szCs w:val="32"/>
          <w:lang w:eastAsia="zh-CN"/>
        </w:rPr>
        <w:t>竞赛结束后，参赛选手经裁判员确认后方可离开赛场。</w:t>
      </w:r>
    </w:p>
    <w:p>
      <w:pPr>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textAlignment w:val="auto"/>
        <w:rPr>
          <w:rFonts w:hint="eastAsia" w:ascii="楷体" w:hAnsi="楷体" w:eastAsia="楷体" w:cs="楷体"/>
          <w:b/>
          <w:bCs/>
          <w:sz w:val="32"/>
          <w:szCs w:val="32"/>
          <w:lang w:eastAsia="zh-CN"/>
        </w:rPr>
      </w:pPr>
      <w:bookmarkStart w:id="32" w:name="_bookmark21"/>
      <w:bookmarkEnd w:id="32"/>
      <w:bookmarkStart w:id="33" w:name="（二）争议申诉与仲裁"/>
      <w:bookmarkEnd w:id="33"/>
      <w:r>
        <w:rPr>
          <w:rFonts w:hint="eastAsia" w:ascii="楷体" w:hAnsi="楷体" w:eastAsia="楷体" w:cs="楷体"/>
          <w:b/>
          <w:bCs/>
          <w:sz w:val="32"/>
          <w:szCs w:val="32"/>
          <w:lang w:eastAsia="zh-CN"/>
        </w:rPr>
        <w:t>（二）争议申诉与仲裁</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bookmarkStart w:id="34" w:name="1.在竞赛现场设立仲裁组接受选手书面申诉，竞赛中出现争议，应按规定及时提出仲裁，"/>
      <w:bookmarkEnd w:id="34"/>
      <w:bookmarkStart w:id="35" w:name="1.在竞赛现场设立仲裁组接受选手书面申诉，竞赛中出现争议，应按规定及时提出仲裁，"/>
      <w:bookmarkEnd w:id="35"/>
      <w:r>
        <w:rPr>
          <w:rFonts w:hint="eastAsia"/>
          <w:sz w:val="32"/>
          <w:szCs w:val="32"/>
          <w:lang w:val="en-US" w:eastAsia="zh-CN"/>
        </w:rPr>
        <w:t>1.</w:t>
      </w:r>
      <w:r>
        <w:rPr>
          <w:rFonts w:hint="eastAsia"/>
          <w:sz w:val="32"/>
          <w:szCs w:val="32"/>
          <w:lang w:eastAsia="zh-CN"/>
        </w:rPr>
        <w:t>在竞赛现场设立仲裁组接受选手书面申诉，竞赛中出现争议，应按规定及时提出仲裁，经仲裁组研究后提出处理意见，并通过竞赛组委会审批，作为此项争议的最终处理意见。</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bookmarkStart w:id="36" w:name="2.参赛选手对赛事过程、工作人员工作若有异议，在事实清楚，证据充分的前提下以个人"/>
      <w:bookmarkEnd w:id="36"/>
      <w:bookmarkStart w:id="37" w:name="2.参赛选手对赛事过程、工作人员工作若有异议，在事实清楚，证据充分的前提下以个人"/>
      <w:bookmarkEnd w:id="37"/>
      <w:r>
        <w:rPr>
          <w:rFonts w:hint="eastAsia"/>
          <w:sz w:val="32"/>
          <w:szCs w:val="32"/>
          <w:lang w:val="en-US" w:eastAsia="zh-CN"/>
        </w:rPr>
        <w:t>2.</w:t>
      </w:r>
      <w:r>
        <w:rPr>
          <w:rFonts w:hint="eastAsia"/>
          <w:sz w:val="32"/>
          <w:szCs w:val="32"/>
          <w:lang w:eastAsia="zh-CN"/>
        </w:rPr>
        <w:t>参赛选手对赛事过程、工作人员工作若有异议，在事实清楚，证据充分的前提下以个人名义用书面形式向竞赛仲裁组提出申诉。报告应对申诉事件的现象、发生时间、涉及人员、申诉依据等进行充分、实事求是的叙述。非书面申诉不予受理。</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bookmarkStart w:id="38" w:name="3.提出申诉应在赛项比赛结束后1小时内向竞赛仲裁组提出。超过时效不予受理。提出申"/>
      <w:bookmarkEnd w:id="38"/>
      <w:bookmarkStart w:id="39" w:name="3.提出申诉应在赛项比赛结束后1小时内向竞赛仲裁组提出。超过时效不予受理。提出申"/>
      <w:bookmarkEnd w:id="39"/>
      <w:r>
        <w:rPr>
          <w:rFonts w:hint="eastAsia"/>
          <w:sz w:val="32"/>
          <w:szCs w:val="32"/>
          <w:lang w:val="en-US" w:eastAsia="zh-CN"/>
        </w:rPr>
        <w:t>3.</w:t>
      </w:r>
      <w:r>
        <w:rPr>
          <w:rFonts w:hint="eastAsia"/>
          <w:sz w:val="32"/>
          <w:szCs w:val="32"/>
          <w:lang w:eastAsia="zh-CN"/>
        </w:rPr>
        <w:t>提出申诉应在赛项比赛结束后1小时内向竞赛仲裁组提出。超过时效不予受理。提出申诉后申诉人及相关涉及人员不得离开竞赛，否则视为自行放弃申诉。</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bookmarkStart w:id="40" w:name="4.竞赛仲裁工作组在接到申诉报告后的1小时内组织复议，并及时将复议结果以书面形式"/>
      <w:bookmarkEnd w:id="40"/>
      <w:bookmarkStart w:id="41" w:name="4.竞赛仲裁工作组在接到申诉报告后的1小时内组织复议，并及时将复议结果以书面形式"/>
      <w:bookmarkEnd w:id="41"/>
      <w:r>
        <w:rPr>
          <w:rFonts w:hint="eastAsia"/>
          <w:sz w:val="32"/>
          <w:szCs w:val="32"/>
          <w:lang w:val="en-US" w:eastAsia="zh-CN"/>
        </w:rPr>
        <w:t>4.</w:t>
      </w:r>
      <w:r>
        <w:rPr>
          <w:rFonts w:hint="eastAsia"/>
          <w:sz w:val="32"/>
          <w:szCs w:val="32"/>
          <w:lang w:eastAsia="zh-CN"/>
        </w:rPr>
        <w:t>竞赛仲裁工作组在接到申诉报告后的1小时内组织复议，并及时将复议结果以书面形式告知申诉方。</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bookmarkStart w:id="42" w:name="5.申诉方不得以任何理由拒绝接收仲裁结果；不得以任何理由采取过激行为扰乱赛场秩序"/>
      <w:bookmarkEnd w:id="42"/>
      <w:bookmarkStart w:id="43" w:name="5.申诉方不得以任何理由拒绝接收仲裁结果；不得以任何理由采取过激行为扰乱赛场秩序"/>
      <w:bookmarkEnd w:id="43"/>
      <w:r>
        <w:rPr>
          <w:rFonts w:hint="eastAsia"/>
          <w:sz w:val="32"/>
          <w:szCs w:val="32"/>
          <w:lang w:val="en-US" w:eastAsia="zh-CN"/>
        </w:rPr>
        <w:t>5.</w:t>
      </w:r>
      <w:r>
        <w:rPr>
          <w:rFonts w:hint="eastAsia"/>
          <w:sz w:val="32"/>
          <w:szCs w:val="32"/>
          <w:lang w:eastAsia="zh-CN"/>
        </w:rPr>
        <w:t>申诉方不得以任何理由拒绝接收仲裁结果；不得以任何理由采取过激行为扰乱赛场秩序；仲裁结果由申诉人签收，不能代收；如在约定时间和地点申诉人离开，视为撤诉。</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bookmarkStart w:id="44" w:name="6.申诉方可随时提出放弃申诉。"/>
      <w:bookmarkEnd w:id="44"/>
      <w:bookmarkStart w:id="45" w:name="6.申诉方可随时提出放弃申诉。"/>
      <w:bookmarkEnd w:id="45"/>
      <w:r>
        <w:rPr>
          <w:rFonts w:hint="eastAsia"/>
          <w:sz w:val="32"/>
          <w:szCs w:val="32"/>
          <w:lang w:val="en-US" w:eastAsia="zh-CN"/>
        </w:rPr>
        <w:t>6.</w:t>
      </w:r>
      <w:r>
        <w:rPr>
          <w:rFonts w:hint="eastAsia"/>
          <w:sz w:val="32"/>
          <w:szCs w:val="32"/>
          <w:lang w:eastAsia="zh-CN"/>
        </w:rPr>
        <w:t>申诉方可随时提出放弃申诉。</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九</w:t>
      </w:r>
      <w:r>
        <w:rPr>
          <w:rFonts w:hint="eastAsia" w:ascii="黑体" w:hAnsi="黑体" w:eastAsia="黑体" w:cs="黑体"/>
          <w:sz w:val="32"/>
          <w:szCs w:val="32"/>
          <w:lang w:eastAsia="zh-CN"/>
        </w:rPr>
        <w:t>、竞赛须知</w:t>
      </w:r>
    </w:p>
    <w:p>
      <w:pPr>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textAlignment w:val="auto"/>
        <w:rPr>
          <w:rFonts w:hint="eastAsia" w:ascii="楷体" w:hAnsi="楷体" w:eastAsia="楷体" w:cs="楷体"/>
          <w:b/>
          <w:bCs/>
          <w:sz w:val="32"/>
          <w:szCs w:val="32"/>
          <w:lang w:eastAsia="zh-CN"/>
        </w:rPr>
      </w:pPr>
      <w:bookmarkStart w:id="46" w:name="_bookmark23"/>
      <w:bookmarkEnd w:id="46"/>
      <w:bookmarkStart w:id="47" w:name="（一）指导教练须知     "/>
      <w:bookmarkEnd w:id="47"/>
      <w:r>
        <w:rPr>
          <w:rFonts w:hint="eastAsia" w:ascii="楷体" w:hAnsi="楷体" w:eastAsia="楷体" w:cs="楷体"/>
          <w:b/>
          <w:bCs/>
          <w:sz w:val="32"/>
          <w:szCs w:val="32"/>
          <w:lang w:eastAsia="zh-CN"/>
        </w:rPr>
        <w:t>（一）指导教练须知</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bookmarkStart w:id="48" w:name="1.严格遵守赛场规章制度。"/>
      <w:bookmarkEnd w:id="48"/>
      <w:bookmarkStart w:id="49" w:name="1.严格遵守赛场规章制度。"/>
      <w:bookmarkEnd w:id="49"/>
      <w:r>
        <w:rPr>
          <w:rFonts w:hint="eastAsia"/>
          <w:sz w:val="32"/>
          <w:szCs w:val="32"/>
          <w:lang w:val="en-US" w:eastAsia="zh-CN"/>
        </w:rPr>
        <w:t>1.</w:t>
      </w:r>
      <w:r>
        <w:rPr>
          <w:rFonts w:hint="eastAsia"/>
          <w:sz w:val="32"/>
          <w:szCs w:val="32"/>
          <w:lang w:eastAsia="zh-CN"/>
        </w:rPr>
        <w:t>严格遵守赛场规章制度。</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bookmarkStart w:id="50" w:name="2.比赛过程中，指导教练不得出现在比赛现场，如有违反此项规定的，该参赛队将取消比"/>
      <w:bookmarkEnd w:id="50"/>
      <w:bookmarkStart w:id="51" w:name="2.比赛过程中，指导教练不得出现在比赛现场，如有违反此项规定的，该参赛队将取消比"/>
      <w:bookmarkEnd w:id="51"/>
      <w:r>
        <w:rPr>
          <w:rFonts w:hint="eastAsia"/>
          <w:sz w:val="32"/>
          <w:szCs w:val="32"/>
          <w:lang w:val="en-US" w:eastAsia="zh-CN"/>
        </w:rPr>
        <w:t>2.</w:t>
      </w:r>
      <w:r>
        <w:rPr>
          <w:rFonts w:hint="eastAsia"/>
          <w:sz w:val="32"/>
          <w:szCs w:val="32"/>
          <w:lang w:eastAsia="zh-CN"/>
        </w:rPr>
        <w:t>比赛过程中，指导教练不得出现在比赛现场，如有违反此项规定的，该参赛队将取消比赛成绩。</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bookmarkStart w:id="52" w:name="3.指导教练要做好本队参赛选手的有关组织工作，督促选手按组委会制定的时间和地点报"/>
      <w:bookmarkEnd w:id="52"/>
      <w:bookmarkStart w:id="53" w:name="3.指导教练要做好本队参赛选手的有关组织工作，督促选手按组委会制定的时间和地点报"/>
      <w:bookmarkEnd w:id="53"/>
      <w:r>
        <w:rPr>
          <w:rFonts w:hint="eastAsia"/>
          <w:sz w:val="32"/>
          <w:szCs w:val="32"/>
          <w:lang w:val="en-US" w:eastAsia="zh-CN"/>
        </w:rPr>
        <w:t>3.</w:t>
      </w:r>
      <w:r>
        <w:rPr>
          <w:rFonts w:hint="eastAsia"/>
          <w:sz w:val="32"/>
          <w:szCs w:val="32"/>
          <w:lang w:eastAsia="zh-CN"/>
        </w:rPr>
        <w:t>指导教练要做好本队参赛选手的有关组织工作，督促 选手按组委会制定的时间和地点报到；做好选手的后勤保障、安全工作；自觉维护赛场秩序。</w:t>
      </w:r>
    </w:p>
    <w:p>
      <w:pPr>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textAlignment w:val="auto"/>
        <w:rPr>
          <w:rFonts w:hint="eastAsia" w:ascii="楷体" w:hAnsi="楷体" w:eastAsia="楷体" w:cs="楷体"/>
          <w:b/>
          <w:bCs/>
          <w:sz w:val="32"/>
          <w:szCs w:val="32"/>
          <w:lang w:eastAsia="zh-CN"/>
        </w:rPr>
      </w:pPr>
      <w:bookmarkStart w:id="54" w:name="（二）参赛选手须知"/>
      <w:bookmarkEnd w:id="54"/>
      <w:bookmarkStart w:id="55" w:name="_bookmark24"/>
      <w:bookmarkEnd w:id="55"/>
      <w:r>
        <w:rPr>
          <w:rFonts w:hint="eastAsia" w:ascii="楷体" w:hAnsi="楷体" w:eastAsia="楷体" w:cs="楷体"/>
          <w:b/>
          <w:bCs/>
          <w:sz w:val="32"/>
          <w:szCs w:val="32"/>
          <w:lang w:eastAsia="zh-CN"/>
        </w:rPr>
        <w:t>（二）参赛选手须知</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bookmarkStart w:id="56" w:name="1.参赛选手须严格遵守赛场规章制度、操作规程等，保证人身及设备安全，接受裁判的监"/>
      <w:bookmarkEnd w:id="56"/>
      <w:bookmarkStart w:id="57" w:name="1.参赛选手须严格遵守赛场规章制度、操作规程等，保证人身及设备安全，接受裁判的监"/>
      <w:bookmarkEnd w:id="57"/>
      <w:r>
        <w:rPr>
          <w:rFonts w:hint="eastAsia"/>
          <w:sz w:val="32"/>
          <w:szCs w:val="32"/>
          <w:lang w:val="en-US" w:eastAsia="zh-CN"/>
        </w:rPr>
        <w:t>1.</w:t>
      </w:r>
      <w:r>
        <w:rPr>
          <w:rFonts w:hint="eastAsia"/>
          <w:sz w:val="32"/>
          <w:szCs w:val="32"/>
          <w:lang w:eastAsia="zh-CN"/>
        </w:rPr>
        <w:t>参赛选手须严格遵守赛场规章制度、操作规程等，保证人身及设备安全，接受裁判的监督和警示，文明竞赛。凡有明显违反操作规程、不文明竞赛行为经警示不予改正的将给予现场扣分处理。</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bookmarkStart w:id="58" w:name="2.选手凭参赛证进入赛场，比赛期间必须始终佩戴参赛凭证以备检查。"/>
      <w:bookmarkEnd w:id="58"/>
      <w:bookmarkStart w:id="59" w:name="2.选手凭参赛证进入赛场，比赛期间必须始终佩戴参赛凭证以备检查。"/>
      <w:bookmarkEnd w:id="59"/>
      <w:r>
        <w:rPr>
          <w:rFonts w:hint="eastAsia"/>
          <w:sz w:val="32"/>
          <w:szCs w:val="32"/>
          <w:lang w:val="en-US" w:eastAsia="zh-CN"/>
        </w:rPr>
        <w:t>2.</w:t>
      </w:r>
      <w:r>
        <w:rPr>
          <w:rFonts w:hint="eastAsia"/>
          <w:sz w:val="32"/>
          <w:szCs w:val="32"/>
          <w:lang w:eastAsia="zh-CN"/>
        </w:rPr>
        <w:t>选手凭参赛证进入赛场，比赛期间必须始终佩戴参赛 凭证以备检查。</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bookmarkStart w:id="60" w:name="3.选手进入赛场不得携带任何纸质资料、通讯工具、电子书、存储设备、照相及录像设备"/>
      <w:bookmarkEnd w:id="60"/>
      <w:bookmarkStart w:id="61" w:name="3.选手进入赛场不得携带任何纸质资料、通讯工具、电子书、存储设备、照相及录像设备"/>
      <w:bookmarkEnd w:id="61"/>
      <w:r>
        <w:rPr>
          <w:rFonts w:hint="eastAsia"/>
          <w:sz w:val="32"/>
          <w:szCs w:val="32"/>
          <w:lang w:val="en-US" w:eastAsia="zh-CN"/>
        </w:rPr>
        <w:t>3.</w:t>
      </w:r>
      <w:r>
        <w:rPr>
          <w:rFonts w:hint="eastAsia"/>
          <w:sz w:val="32"/>
          <w:szCs w:val="32"/>
          <w:lang w:eastAsia="zh-CN"/>
        </w:rPr>
        <w:t>选手进入赛场不得携带任何纸质资料、通讯工具、电子书、存储设备、照相及录像设备。</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bookmarkStart w:id="62" w:name="4.选手在收到开赛信号前不得启动操作；若提前结束比赛， 应向裁判举手示意，由裁判"/>
      <w:bookmarkEnd w:id="62"/>
      <w:bookmarkStart w:id="63" w:name="4.选手在收到开赛信号前不得启动操作；若提前结束比赛， 应向裁判举手示意，由裁判"/>
      <w:bookmarkEnd w:id="63"/>
      <w:r>
        <w:rPr>
          <w:rFonts w:hint="eastAsia"/>
          <w:sz w:val="32"/>
          <w:szCs w:val="32"/>
          <w:lang w:val="en-US" w:eastAsia="zh-CN"/>
        </w:rPr>
        <w:t>4.</w:t>
      </w:r>
      <w:r>
        <w:rPr>
          <w:rFonts w:hint="eastAsia"/>
          <w:sz w:val="32"/>
          <w:szCs w:val="32"/>
          <w:lang w:eastAsia="zh-CN"/>
        </w:rPr>
        <w:t>选手在收到开赛信号前不得启动操作；若提前结束比赛，应向裁判举手示意，由裁判记录比赛结束时间；比赛结束后，不得再进行任何与比赛有关的操作，严禁作弊行为。</w:t>
      </w:r>
      <w:bookmarkStart w:id="64" w:name="5.在比赛中如遇非人为因素而造成的器材故障，应及时向裁判反映，经裁判确认后，可向"/>
      <w:bookmarkEnd w:id="64"/>
      <w:bookmarkStart w:id="65" w:name="5.在比赛中如遇非人为因素而造成的器材故障，应及时向裁判反映，经裁判确认后，可向"/>
      <w:bookmarkEnd w:id="65"/>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r>
        <w:rPr>
          <w:rFonts w:hint="eastAsia"/>
          <w:sz w:val="32"/>
          <w:szCs w:val="32"/>
          <w:lang w:val="en-US" w:eastAsia="zh-CN"/>
        </w:rPr>
        <w:t>5.</w:t>
      </w:r>
      <w:r>
        <w:rPr>
          <w:rFonts w:hint="eastAsia"/>
          <w:sz w:val="32"/>
          <w:szCs w:val="32"/>
          <w:lang w:eastAsia="zh-CN"/>
        </w:rPr>
        <w:t>在比赛中如遇非人为因素而造成的器材故障，应及时 向裁判反映，经裁判确认后，可向裁判长申请补足排除故障的时间，并在赛场异常情况处理单上签字确认，竞赛后应如实向领导或直到教练反映赛场情况。</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黑体" w:hAnsi="黑体" w:eastAsia="黑体" w:cs="黑体"/>
          <w:sz w:val="32"/>
          <w:szCs w:val="32"/>
          <w:lang w:val="en-US" w:eastAsia="zh-CN"/>
        </w:rPr>
      </w:pPr>
      <w:bookmarkStart w:id="66" w:name="6.比赛结束后，若有申诉应按要求向裁判提交申诉文字材料； 参赛队领队及选手一起在"/>
      <w:bookmarkEnd w:id="66"/>
      <w:bookmarkStart w:id="67" w:name="6.比赛结束后，若有申诉应按要求向裁判提交申诉文字材料； 参赛队领队及选手一起在"/>
      <w:bookmarkEnd w:id="67"/>
      <w:r>
        <w:rPr>
          <w:rFonts w:hint="eastAsia"/>
          <w:sz w:val="32"/>
          <w:szCs w:val="32"/>
          <w:lang w:val="en-US" w:eastAsia="zh-CN"/>
        </w:rPr>
        <w:t>6.</w:t>
      </w:r>
      <w:r>
        <w:rPr>
          <w:rFonts w:hint="eastAsia"/>
          <w:sz w:val="32"/>
          <w:szCs w:val="32"/>
          <w:lang w:eastAsia="zh-CN"/>
        </w:rPr>
        <w:t>比赛结束后，若有申诉应按要求向裁判提交申诉文字材料；参赛队领队及选手一起在申诉文字材料上签字确认。</w:t>
      </w:r>
      <w:bookmarkStart w:id="68" w:name="九、安全防护"/>
      <w:bookmarkEnd w:id="68"/>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十</w:t>
      </w:r>
      <w:r>
        <w:rPr>
          <w:rFonts w:hint="eastAsia" w:ascii="黑体" w:hAnsi="黑体" w:eastAsia="黑体" w:cs="黑体"/>
          <w:sz w:val="32"/>
          <w:szCs w:val="32"/>
          <w:lang w:eastAsia="zh-CN"/>
        </w:rPr>
        <w:t>、安全防护</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bookmarkStart w:id="69" w:name="竞赛过程中，参赛选手必须严格遵守安全操作规程及劳动保护要求，接受新冠疫情防控检查"/>
      <w:bookmarkEnd w:id="69"/>
      <w:r>
        <w:rPr>
          <w:rFonts w:hint="eastAsia"/>
          <w:sz w:val="32"/>
          <w:szCs w:val="32"/>
          <w:lang w:eastAsia="zh-CN"/>
        </w:rPr>
        <w:t>竞赛过程中，参赛选手必须严格遵守安全操作规程及劳动保护要求，接受疫情防控检查，全程佩戴口罩，接受裁判员、现场技术服务人员的提示和监督，确保设备及人身安全。</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黑体" w:hAnsi="黑体" w:eastAsia="黑体" w:cs="黑体"/>
          <w:sz w:val="32"/>
          <w:szCs w:val="32"/>
          <w:lang w:eastAsia="zh-CN"/>
        </w:rPr>
      </w:pPr>
      <w:bookmarkStart w:id="70" w:name="十.开放赛场"/>
      <w:bookmarkEnd w:id="70"/>
      <w:r>
        <w:rPr>
          <w:rFonts w:hint="eastAsia" w:ascii="黑体" w:hAnsi="黑体" w:eastAsia="黑体" w:cs="黑体"/>
          <w:sz w:val="32"/>
          <w:szCs w:val="32"/>
          <w:lang w:eastAsia="zh-CN"/>
        </w:rPr>
        <w:t>十</w:t>
      </w:r>
      <w:r>
        <w:rPr>
          <w:rFonts w:hint="eastAsia" w:ascii="黑体" w:hAnsi="黑体" w:eastAsia="黑体" w:cs="黑体"/>
          <w:sz w:val="32"/>
          <w:szCs w:val="32"/>
          <w:lang w:val="en-US" w:eastAsia="zh-CN"/>
        </w:rPr>
        <w:t>一、</w:t>
      </w:r>
      <w:r>
        <w:rPr>
          <w:rFonts w:hint="eastAsia" w:ascii="黑体" w:hAnsi="黑体" w:eastAsia="黑体" w:cs="黑体"/>
          <w:sz w:val="32"/>
          <w:szCs w:val="32"/>
          <w:lang w:eastAsia="zh-CN"/>
        </w:rPr>
        <w:t>开放赛场</w:t>
      </w:r>
    </w:p>
    <w:p>
      <w:pPr>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textAlignment w:val="auto"/>
        <w:rPr>
          <w:rFonts w:hint="eastAsia" w:ascii="楷体" w:hAnsi="楷体" w:eastAsia="楷体" w:cs="楷体"/>
          <w:b/>
          <w:bCs/>
          <w:sz w:val="32"/>
          <w:szCs w:val="32"/>
          <w:lang w:eastAsia="zh-CN"/>
        </w:rPr>
      </w:pPr>
      <w:bookmarkStart w:id="71" w:name="（一）公众要求"/>
      <w:bookmarkEnd w:id="71"/>
      <w:r>
        <w:rPr>
          <w:rFonts w:hint="eastAsia" w:ascii="楷体" w:hAnsi="楷体" w:eastAsia="楷体" w:cs="楷体"/>
          <w:b/>
          <w:bCs/>
          <w:sz w:val="32"/>
          <w:szCs w:val="32"/>
          <w:lang w:eastAsia="zh-CN"/>
        </w:rPr>
        <w:t>（一）公众要求</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bookmarkStart w:id="72" w:name="1.赛场内除指定的监考工作人员外，其他人员须经组委会同意或在组委会负责人陪同下佩"/>
      <w:bookmarkEnd w:id="72"/>
      <w:bookmarkStart w:id="73" w:name="1.赛场内除指定的监考工作人员外，其他人员须经组委会同意或在组委会负责人陪同下佩"/>
      <w:bookmarkEnd w:id="73"/>
      <w:r>
        <w:rPr>
          <w:rFonts w:hint="eastAsia"/>
          <w:sz w:val="32"/>
          <w:szCs w:val="32"/>
          <w:lang w:val="en-US" w:eastAsia="zh-CN"/>
        </w:rPr>
        <w:t>1.</w:t>
      </w:r>
      <w:r>
        <w:rPr>
          <w:rFonts w:hint="eastAsia"/>
          <w:sz w:val="32"/>
          <w:szCs w:val="32"/>
          <w:lang w:eastAsia="zh-CN"/>
        </w:rPr>
        <w:t>赛场内除指定的监考工作人员外，其他人员须经组委会同意或在组委会负责人陪同下佩戴相应的标识方可进入赛场；</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bookmarkStart w:id="74" w:name="2.允许进入赛场的人员，可在指定时间，在安全区内观摩竞赛；"/>
      <w:bookmarkEnd w:id="74"/>
      <w:bookmarkStart w:id="75" w:name="2.允许进入赛场的人员，可在指定时间，在安全区内观摩竞赛；"/>
      <w:bookmarkEnd w:id="75"/>
      <w:r>
        <w:rPr>
          <w:rFonts w:hint="eastAsia"/>
          <w:sz w:val="32"/>
          <w:szCs w:val="32"/>
          <w:lang w:val="en-US" w:eastAsia="zh-CN"/>
        </w:rPr>
        <w:t>2.</w:t>
      </w:r>
      <w:r>
        <w:rPr>
          <w:rFonts w:hint="eastAsia"/>
          <w:sz w:val="32"/>
          <w:szCs w:val="32"/>
          <w:lang w:eastAsia="zh-CN"/>
        </w:rPr>
        <w:t>允许进入赛场的人员，可在指定时间，在安全区内观 摩竞赛；</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bookmarkStart w:id="76" w:name="3.允许进入赛场人员，应遵守竞赛纪律、不得与选手交谈、不得妨碍干扰选手竞赛；"/>
      <w:bookmarkEnd w:id="76"/>
      <w:bookmarkStart w:id="77" w:name="3.允许进入赛场人员，应遵守竞赛纪律、不得与选手交谈、不得妨碍干扰选手竞赛；"/>
      <w:bookmarkEnd w:id="77"/>
      <w:r>
        <w:rPr>
          <w:rFonts w:hint="eastAsia"/>
          <w:sz w:val="32"/>
          <w:szCs w:val="32"/>
          <w:lang w:val="en-US" w:eastAsia="zh-CN"/>
        </w:rPr>
        <w:t>3.</w:t>
      </w:r>
      <w:r>
        <w:rPr>
          <w:rFonts w:hint="eastAsia"/>
          <w:sz w:val="32"/>
          <w:szCs w:val="32"/>
          <w:lang w:eastAsia="zh-CN"/>
        </w:rPr>
        <w:t>允许进入赛场人员，应遵守竞赛纪律、不得与选手交谈、不得妨碍干扰选手竞赛；</w:t>
      </w:r>
    </w:p>
    <w:p>
      <w:pPr>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textAlignment w:val="auto"/>
        <w:rPr>
          <w:rFonts w:hint="eastAsia" w:ascii="楷体" w:hAnsi="楷体" w:eastAsia="楷体" w:cs="楷体"/>
          <w:b/>
          <w:bCs/>
          <w:sz w:val="32"/>
          <w:szCs w:val="32"/>
          <w:lang w:eastAsia="zh-CN"/>
        </w:rPr>
      </w:pPr>
      <w:bookmarkStart w:id="78" w:name="（二）赛事宣传要求"/>
      <w:bookmarkEnd w:id="78"/>
      <w:r>
        <w:rPr>
          <w:rFonts w:hint="eastAsia" w:ascii="楷体" w:hAnsi="楷体" w:eastAsia="楷体" w:cs="楷体"/>
          <w:b/>
          <w:bCs/>
          <w:sz w:val="32"/>
          <w:szCs w:val="32"/>
          <w:lang w:eastAsia="zh-CN"/>
        </w:rPr>
        <w:t>（二）赛事宣传要求</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bookmarkStart w:id="79" w:name="1.媒体记者必须经组委会同意并佩戴相应标识方可进入赛场；"/>
      <w:bookmarkEnd w:id="79"/>
      <w:bookmarkStart w:id="80" w:name="1.媒体记者必须经组委会同意并佩戴相应标识方可进入赛场；"/>
      <w:bookmarkEnd w:id="80"/>
      <w:r>
        <w:rPr>
          <w:rFonts w:hint="eastAsia"/>
          <w:sz w:val="32"/>
          <w:szCs w:val="32"/>
          <w:lang w:val="en-US" w:eastAsia="zh-CN"/>
        </w:rPr>
        <w:t>1.</w:t>
      </w:r>
      <w:r>
        <w:rPr>
          <w:rFonts w:hint="eastAsia"/>
          <w:sz w:val="32"/>
          <w:szCs w:val="32"/>
          <w:lang w:eastAsia="zh-CN"/>
        </w:rPr>
        <w:t>媒体记者必须经组委会同意并佩戴相应标识方可进 入赛场；</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bookmarkStart w:id="81" w:name="2.媒体记者进入赛场后，应遵守比赛纪律、不得与选手交谈、不得妨碍干扰竞赛；"/>
      <w:bookmarkEnd w:id="81"/>
      <w:bookmarkStart w:id="82" w:name="2.媒体记者进入赛场后，应遵守比赛纪律、不得与选手交谈、不得妨碍干扰竞赛；"/>
      <w:bookmarkEnd w:id="82"/>
      <w:r>
        <w:rPr>
          <w:rFonts w:hint="eastAsia"/>
          <w:sz w:val="32"/>
          <w:szCs w:val="32"/>
          <w:lang w:val="en-US" w:eastAsia="zh-CN"/>
        </w:rPr>
        <w:t>2.</w:t>
      </w:r>
      <w:r>
        <w:rPr>
          <w:rFonts w:hint="eastAsia"/>
          <w:sz w:val="32"/>
          <w:szCs w:val="32"/>
          <w:lang w:eastAsia="zh-CN"/>
        </w:rPr>
        <w:t>媒体记者进入赛场后，应遵守比赛纪律、不得与选手 交谈、不得妨碍干扰竞赛；</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bookmarkStart w:id="83" w:name="3.赛场内除专职摄影、摄像工作人员之外，裁判、监考人员、技术人员、选手等，不得使"/>
      <w:bookmarkEnd w:id="83"/>
      <w:bookmarkStart w:id="84" w:name="3.赛场内除专职摄影、摄像工作人员之外，裁判、监考人员、技术人员、选手等，不得使"/>
      <w:bookmarkEnd w:id="84"/>
      <w:r>
        <w:rPr>
          <w:rFonts w:hint="eastAsia"/>
          <w:sz w:val="32"/>
          <w:szCs w:val="32"/>
          <w:lang w:val="en-US" w:eastAsia="zh-CN"/>
        </w:rPr>
        <w:t>3.</w:t>
      </w:r>
      <w:r>
        <w:rPr>
          <w:rFonts w:hint="eastAsia"/>
          <w:sz w:val="32"/>
          <w:szCs w:val="32"/>
          <w:lang w:eastAsia="zh-CN"/>
        </w:rPr>
        <w:t>赛场内除专职摄影、摄像工作人员之外，裁判、监考人员、技术人员、选手等，不得使用任何拍摄工具（包括智能手机、记录仪等）对赛场内的比赛场景进行拍摄。</w:t>
      </w:r>
    </w:p>
    <w:p>
      <w:pPr>
        <w:keepNext w:val="0"/>
        <w:keepLines w:val="0"/>
        <w:pageBreakBefore w:val="0"/>
        <w:widowControl w:val="0"/>
        <w:kinsoku/>
        <w:wordWrap/>
        <w:overflowPunct/>
        <w:topLinePunct w:val="0"/>
        <w:autoSpaceDE w:val="0"/>
        <w:autoSpaceDN w:val="0"/>
        <w:bidi w:val="0"/>
        <w:adjustRightInd/>
        <w:snapToGrid/>
        <w:spacing w:line="580" w:lineRule="exact"/>
        <w:ind w:firstLine="0" w:firstLineChars="0"/>
        <w:textAlignment w:val="auto"/>
        <w:rPr>
          <w:rFonts w:hint="eastAsia"/>
          <w:sz w:val="32"/>
          <w:szCs w:val="32"/>
          <w:lang w:eastAsia="zh-CN"/>
        </w:rPr>
      </w:pPr>
      <w:bookmarkStart w:id="85" w:name="八、竞赛须知"/>
      <w:bookmarkEnd w:id="85"/>
      <w:bookmarkStart w:id="86" w:name="_bookmark22"/>
      <w:bookmarkEnd w:id="86"/>
    </w:p>
    <w:sectPr>
      <w:footerReference r:id="rId4" w:type="default"/>
      <w:pgSz w:w="11910" w:h="16840"/>
      <w:pgMar w:top="1500" w:right="1540" w:bottom="1160" w:left="1580" w:header="0" w:footer="970" w:gutter="0"/>
      <w:pgNumType w:fmt="decimal"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w:rPr>
        <w:sz w:val="20"/>
      </w:rPr>
      <w:pict>
        <v:shape id="_x0000_s4100" o:spid="_x0000_s4100"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shapeLayoutLikeWW8/>
    <w:useFELayout/>
    <w:compatSetting w:name="compatibilityMode" w:uri="http://schemas.microsoft.com/office/word" w:val="12"/>
  </w:compat>
  <w:rsids>
    <w:rsidRoot w:val="00000000"/>
    <w:rsid w:val="01E816C8"/>
    <w:rsid w:val="037240FA"/>
    <w:rsid w:val="0ABC3728"/>
    <w:rsid w:val="16212E3A"/>
    <w:rsid w:val="187C36C0"/>
    <w:rsid w:val="1F381819"/>
    <w:rsid w:val="23A739EE"/>
    <w:rsid w:val="26345618"/>
    <w:rsid w:val="263A0F3C"/>
    <w:rsid w:val="30776B7E"/>
    <w:rsid w:val="34A3749D"/>
    <w:rsid w:val="3D890D85"/>
    <w:rsid w:val="45FA7591"/>
    <w:rsid w:val="47BB359D"/>
    <w:rsid w:val="48077D95"/>
    <w:rsid w:val="4B03537B"/>
    <w:rsid w:val="4B7A55A8"/>
    <w:rsid w:val="4BDD200D"/>
    <w:rsid w:val="4BE064E7"/>
    <w:rsid w:val="4DA57267"/>
    <w:rsid w:val="4FDC245C"/>
    <w:rsid w:val="5044444F"/>
    <w:rsid w:val="53D31FF4"/>
    <w:rsid w:val="5708729B"/>
    <w:rsid w:val="5C4B5F50"/>
    <w:rsid w:val="65684D26"/>
    <w:rsid w:val="73976433"/>
    <w:rsid w:val="75251005"/>
    <w:rsid w:val="75CB7630"/>
    <w:rsid w:val="76666F4B"/>
    <w:rsid w:val="7ED110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3"/>
      <w:ind w:left="860"/>
      <w:outlineLvl w:val="1"/>
    </w:pPr>
    <w:rPr>
      <w:rFonts w:ascii="仿宋" w:hAnsi="仿宋" w:eastAsia="仿宋" w:cs="仿宋"/>
      <w:b/>
      <w:bCs/>
      <w:sz w:val="32"/>
      <w:szCs w:val="32"/>
      <w:lang w:val="zh-CN" w:eastAsia="zh-CN" w:bidi="zh-CN"/>
    </w:rPr>
  </w:style>
  <w:style w:type="paragraph" w:styleId="3">
    <w:name w:val="heading 2"/>
    <w:basedOn w:val="1"/>
    <w:next w:val="1"/>
    <w:qFormat/>
    <w:uiPriority w:val="1"/>
    <w:pPr>
      <w:ind w:left="792" w:hanging="562"/>
      <w:outlineLvl w:val="2"/>
    </w:pPr>
    <w:rPr>
      <w:rFonts w:ascii="宋体" w:hAnsi="宋体" w:eastAsia="宋体" w:cs="宋体"/>
      <w:b/>
      <w:bCs/>
      <w:sz w:val="32"/>
      <w:szCs w:val="32"/>
      <w:lang w:val="zh-CN" w:eastAsia="zh-CN" w:bidi="zh-CN"/>
    </w:rPr>
  </w:style>
  <w:style w:type="paragraph" w:styleId="4">
    <w:name w:val="heading 3"/>
    <w:basedOn w:val="1"/>
    <w:next w:val="1"/>
    <w:qFormat/>
    <w:uiPriority w:val="1"/>
    <w:pPr>
      <w:spacing w:before="82"/>
      <w:ind w:left="790" w:hanging="560"/>
      <w:outlineLvl w:val="3"/>
    </w:pPr>
    <w:rPr>
      <w:rFonts w:ascii="宋体" w:hAnsi="宋体" w:eastAsia="宋体" w:cs="宋体"/>
      <w:sz w:val="32"/>
      <w:szCs w:val="32"/>
      <w:lang w:val="zh-CN" w:eastAsia="zh-CN" w:bidi="zh-CN"/>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pPr>
      <w:ind w:left="220"/>
    </w:pPr>
    <w:rPr>
      <w:rFonts w:ascii="仿宋" w:hAnsi="仿宋" w:eastAsia="仿宋" w:cs="仿宋"/>
      <w:sz w:val="32"/>
      <w:szCs w:val="32"/>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1"/>
    <w:pPr>
      <w:spacing w:before="4"/>
      <w:ind w:right="257"/>
      <w:jc w:val="right"/>
    </w:pPr>
    <w:rPr>
      <w:rFonts w:ascii="仿宋" w:hAnsi="仿宋" w:eastAsia="仿宋" w:cs="仿宋"/>
      <w:sz w:val="24"/>
      <w:szCs w:val="24"/>
      <w:lang w:val="zh-CN" w:eastAsia="zh-CN" w:bidi="zh-CN"/>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spacing w:before="214"/>
      <w:ind w:left="220" w:firstLine="640"/>
    </w:pPr>
    <w:rPr>
      <w:rFonts w:ascii="仿宋" w:hAnsi="仿宋" w:eastAsia="仿宋" w:cs="仿宋"/>
      <w:lang w:val="zh-CN" w:eastAsia="zh-CN" w:bidi="zh-CN"/>
    </w:rPr>
  </w:style>
  <w:style w:type="paragraph" w:customStyle="1" w:styleId="14">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2023-06-03T02:26:00Z</dcterms:created>
  <dc:creator>大瑶</dc:creator>
  <cp:lastModifiedBy>一安</cp:lastModifiedBy>
  <dcterms:modified xsi:type="dcterms:W3CDTF">2023-10-09T03:12:59Z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2022-09-23T00:00:00Z</vt:filetime>
  </property>
  <property fmtid="{D5CDD505-2E9C-101B-9397-08002B2CF9AE}" pid="3" name="Creator">
    <vt:lpwstr>WPS 文字</vt:lpwstr>
  </property>
  <property fmtid="{D5CDD505-2E9C-101B-9397-08002B2CF9AE}" pid="4" name="LastSaved">
    <vt:filetime>2023-06-03T00:00:00Z</vt:filetime>
  </property>
  <property fmtid="{D5CDD505-2E9C-101B-9397-08002B2CF9AE}" pid="5" name="KSOProductBuildVer">
    <vt:lpwstr>2052-11.1.0.10314</vt:lpwstr>
  </property>
</Properties>
</file>