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b w:val="0"/>
          <w:bCs w:val="0"/>
          <w:sz w:val="32"/>
          <w:szCs w:val="32"/>
          <w:lang w:val="en-US" w:eastAsia="zh-CN"/>
        </w:rPr>
      </w:pPr>
      <w:bookmarkStart w:id="0" w:name="_GoBack"/>
      <w:bookmarkEnd w:id="0"/>
      <w:r>
        <w:rPr>
          <w:rFonts w:hint="eastAsia"/>
          <w:b w:val="0"/>
          <w:bCs w:val="0"/>
          <w:sz w:val="32"/>
          <w:szCs w:val="32"/>
          <w:lang w:val="en-US" w:eastAsia="zh-CN"/>
        </w:rPr>
        <w:t>附件：</w:t>
      </w:r>
    </w:p>
    <w:p>
      <w:pPr>
        <w:jc w:val="center"/>
        <w:rPr>
          <w:rFonts w:hint="eastAsia"/>
          <w:b/>
          <w:bCs/>
          <w:sz w:val="44"/>
          <w:szCs w:val="44"/>
          <w:lang w:val="en-US" w:eastAsia="zh-CN"/>
        </w:rPr>
      </w:pPr>
      <w:r>
        <w:rPr>
          <w:rFonts w:hint="eastAsia"/>
          <w:b/>
          <w:bCs/>
          <w:sz w:val="44"/>
          <w:szCs w:val="44"/>
          <w:lang w:val="en-US" w:eastAsia="zh-CN"/>
        </w:rPr>
        <w:t>海口市民政局</w:t>
      </w:r>
    </w:p>
    <w:p>
      <w:pPr>
        <w:jc w:val="center"/>
        <w:rPr>
          <w:rFonts w:hint="eastAsia"/>
          <w:b/>
          <w:bCs/>
          <w:sz w:val="44"/>
          <w:szCs w:val="44"/>
          <w:lang w:val="en-US" w:eastAsia="zh-CN"/>
        </w:rPr>
      </w:pPr>
      <w:r>
        <w:rPr>
          <w:rFonts w:hint="eastAsia"/>
          <w:b/>
          <w:bCs/>
          <w:sz w:val="44"/>
          <w:szCs w:val="44"/>
          <w:lang w:val="en-US" w:eastAsia="zh-CN"/>
        </w:rPr>
        <w:t>关于规范旧衣物捐赠回收管理工作的通告</w:t>
      </w:r>
    </w:p>
    <w:p>
      <w:pPr>
        <w:jc w:val="center"/>
        <w:rPr>
          <w:rFonts w:hint="eastAsia"/>
          <w:b/>
          <w:bCs/>
          <w:sz w:val="32"/>
          <w:szCs w:val="32"/>
          <w:lang w:val="en-US" w:eastAsia="zh-CN"/>
        </w:rPr>
      </w:pPr>
      <w:r>
        <w:rPr>
          <w:rFonts w:hint="eastAsia"/>
          <w:b/>
          <w:bCs/>
          <w:sz w:val="32"/>
          <w:szCs w:val="32"/>
          <w:lang w:val="en-US" w:eastAsia="zh-CN"/>
        </w:rPr>
        <w:t>（征求意见稿）</w:t>
      </w:r>
    </w:p>
    <w:p>
      <w:pPr>
        <w:jc w:val="center"/>
        <w:rPr>
          <w:rFonts w:hint="eastAsia"/>
          <w:b/>
          <w:bCs/>
          <w:sz w:val="44"/>
          <w:szCs w:val="44"/>
          <w:lang w:val="en-US" w:eastAsia="zh-CN"/>
        </w:rPr>
      </w:pPr>
    </w:p>
    <w:p>
      <w:pPr>
        <w:numPr>
          <w:ilvl w:val="0"/>
          <w:numId w:val="0"/>
        </w:numPr>
        <w:ind w:firstLine="640" w:firstLineChars="200"/>
        <w:jc w:val="both"/>
        <w:rPr>
          <w:rFonts w:hint="eastAsia"/>
          <w:b w:val="0"/>
          <w:bCs w:val="0"/>
          <w:sz w:val="32"/>
          <w:szCs w:val="32"/>
          <w:lang w:val="en-US" w:eastAsia="zh-CN"/>
        </w:rPr>
      </w:pPr>
      <w:r>
        <w:rPr>
          <w:rFonts w:hint="eastAsia"/>
          <w:b w:val="0"/>
          <w:bCs w:val="0"/>
          <w:sz w:val="32"/>
          <w:szCs w:val="32"/>
          <w:lang w:val="en-US" w:eastAsia="zh-CN"/>
        </w:rPr>
        <w:t>旧衣物捐赠回收</w:t>
      </w:r>
      <w:r>
        <w:rPr>
          <w:rFonts w:hint="default"/>
          <w:b w:val="0"/>
          <w:bCs w:val="0"/>
          <w:sz w:val="32"/>
          <w:szCs w:val="32"/>
          <w:lang w:val="en-US" w:eastAsia="zh-CN"/>
        </w:rPr>
        <w:t>与有相关资质的企业开展废旧物品回收利用的性质不同，以公益慈善名义开展旧衣物等废旧物品捐赠回收，属于公开募捐</w:t>
      </w:r>
      <w:r>
        <w:rPr>
          <w:rFonts w:hint="eastAsia"/>
          <w:b w:val="0"/>
          <w:bCs w:val="0"/>
          <w:sz w:val="32"/>
          <w:szCs w:val="32"/>
          <w:lang w:val="en-US" w:eastAsia="zh-CN"/>
        </w:rPr>
        <w:t>行为。因此，为保护捐赠人合法权益，促进慈善事业健康发展，根据《中华人民共和国慈善法》有关规定，现就规范全市旧衣物捐赠回收管理工作有关事项通告如下：</w:t>
      </w:r>
    </w:p>
    <w:p>
      <w:pPr>
        <w:numPr>
          <w:ilvl w:val="0"/>
          <w:numId w:val="1"/>
        </w:numPr>
        <w:ind w:left="90" w:leftChars="0" w:firstLine="540" w:firstLineChars="0"/>
        <w:jc w:val="both"/>
        <w:rPr>
          <w:rFonts w:hint="default"/>
          <w:b w:val="0"/>
          <w:bCs w:val="0"/>
          <w:sz w:val="32"/>
          <w:szCs w:val="32"/>
          <w:lang w:val="en-US" w:eastAsia="zh-CN"/>
        </w:rPr>
      </w:pPr>
      <w:r>
        <w:rPr>
          <w:rFonts w:hint="default"/>
          <w:b w:val="0"/>
          <w:bCs w:val="0"/>
          <w:sz w:val="32"/>
          <w:szCs w:val="32"/>
          <w:lang w:val="en-US" w:eastAsia="zh-CN"/>
        </w:rPr>
        <w:t>开展</w:t>
      </w:r>
      <w:r>
        <w:rPr>
          <w:rFonts w:hint="eastAsia"/>
          <w:b w:val="0"/>
          <w:bCs w:val="0"/>
          <w:sz w:val="32"/>
          <w:szCs w:val="32"/>
          <w:lang w:val="en-US" w:eastAsia="zh-CN"/>
        </w:rPr>
        <w:t>旧衣物捐赠回收工作的主体，只能是</w:t>
      </w:r>
      <w:r>
        <w:rPr>
          <w:rFonts w:hint="default"/>
          <w:b w:val="0"/>
          <w:bCs w:val="0"/>
          <w:sz w:val="32"/>
          <w:szCs w:val="32"/>
          <w:lang w:val="en-US" w:eastAsia="zh-CN"/>
        </w:rPr>
        <w:t>登记或者认定为慈善组织且取得公开募捐资格的社会组织。</w:t>
      </w:r>
    </w:p>
    <w:p>
      <w:pPr>
        <w:numPr>
          <w:ilvl w:val="0"/>
          <w:numId w:val="1"/>
        </w:numPr>
        <w:ind w:left="90" w:leftChars="0" w:firstLine="540" w:firstLineChars="0"/>
        <w:jc w:val="both"/>
        <w:rPr>
          <w:rFonts w:hint="default"/>
          <w:b w:val="0"/>
          <w:bCs w:val="0"/>
          <w:sz w:val="32"/>
          <w:szCs w:val="32"/>
          <w:lang w:val="en-US" w:eastAsia="zh-CN"/>
        </w:rPr>
      </w:pPr>
      <w:r>
        <w:rPr>
          <w:rFonts w:hint="eastAsia"/>
          <w:b w:val="0"/>
          <w:bCs w:val="0"/>
          <w:sz w:val="32"/>
          <w:szCs w:val="32"/>
          <w:lang w:val="en-US" w:eastAsia="zh-CN"/>
        </w:rPr>
        <w:t>开展旧衣物捐赠回收工作前，相关组织应当严格按照慈善法及相关法规政策要求制定工作方案报民政部门备案，并通过民政部门公布相关信息，接受社会监督。</w:t>
      </w:r>
    </w:p>
    <w:p>
      <w:pPr>
        <w:numPr>
          <w:ilvl w:val="0"/>
          <w:numId w:val="1"/>
        </w:numPr>
        <w:ind w:left="90" w:leftChars="0" w:firstLine="540" w:firstLineChars="0"/>
        <w:jc w:val="both"/>
        <w:rPr>
          <w:rFonts w:hint="default"/>
          <w:b w:val="0"/>
          <w:bCs w:val="0"/>
          <w:sz w:val="32"/>
          <w:szCs w:val="32"/>
          <w:lang w:val="en-US" w:eastAsia="zh-CN"/>
        </w:rPr>
      </w:pPr>
      <w:r>
        <w:rPr>
          <w:rFonts w:hint="eastAsia"/>
          <w:b w:val="0"/>
          <w:bCs w:val="0"/>
          <w:sz w:val="32"/>
          <w:szCs w:val="32"/>
          <w:lang w:val="en-US" w:eastAsia="zh-CN"/>
        </w:rPr>
        <w:t>旧衣物捐赠回收箱的颜色和样式应符合城市景观和公益慈善品牌要求，且需在箱体的显目位置标注回收机构名称、联系电话、回收处理流程、监督举报电话等相关信息。</w:t>
      </w:r>
    </w:p>
    <w:p>
      <w:pPr>
        <w:numPr>
          <w:ilvl w:val="0"/>
          <w:numId w:val="1"/>
        </w:numPr>
        <w:ind w:left="90" w:leftChars="0" w:firstLine="540" w:firstLineChars="0"/>
        <w:jc w:val="both"/>
        <w:rPr>
          <w:rFonts w:hint="default"/>
          <w:b w:val="0"/>
          <w:bCs w:val="0"/>
          <w:sz w:val="32"/>
          <w:szCs w:val="32"/>
          <w:lang w:val="en-US" w:eastAsia="zh-CN"/>
        </w:rPr>
      </w:pPr>
      <w:r>
        <w:rPr>
          <w:rFonts w:hint="eastAsia"/>
          <w:b w:val="0"/>
          <w:bCs w:val="0"/>
          <w:sz w:val="32"/>
          <w:szCs w:val="32"/>
          <w:lang w:val="en-US" w:eastAsia="zh-CN"/>
        </w:rPr>
        <w:t>在居民小区设置旧衣物捐赠回收箱应征得小区业主委员会的同意，在市政公共场所设置旧衣物捐赠回收箱应符合市政管理有关规定。旧衣物捐赠回收箱的设置不得影响市容环境，不得影响居民正常生活。</w:t>
      </w:r>
    </w:p>
    <w:p>
      <w:pPr>
        <w:numPr>
          <w:ilvl w:val="0"/>
          <w:numId w:val="1"/>
        </w:numPr>
        <w:ind w:left="90" w:leftChars="0" w:firstLine="540" w:firstLineChars="0"/>
        <w:jc w:val="both"/>
        <w:rPr>
          <w:rFonts w:hint="default"/>
          <w:b w:val="0"/>
          <w:bCs w:val="0"/>
          <w:sz w:val="32"/>
          <w:szCs w:val="32"/>
          <w:lang w:val="en-US" w:eastAsia="zh-CN"/>
        </w:rPr>
      </w:pPr>
      <w:r>
        <w:rPr>
          <w:rFonts w:hint="eastAsia"/>
          <w:b w:val="0"/>
          <w:bCs w:val="0"/>
          <w:sz w:val="32"/>
          <w:szCs w:val="32"/>
          <w:lang w:val="en-US" w:eastAsia="zh-CN"/>
        </w:rPr>
        <w:t>回收机构要加强对本机构设置的旧衣物捐赠回收箱的巡查维护，确保回收箱的正常使用和市民捐赠物品得到及时处理。</w:t>
      </w:r>
    </w:p>
    <w:p>
      <w:pPr>
        <w:numPr>
          <w:ilvl w:val="0"/>
          <w:numId w:val="1"/>
        </w:numPr>
        <w:ind w:left="90" w:leftChars="0" w:firstLine="540" w:firstLineChars="0"/>
        <w:jc w:val="both"/>
        <w:rPr>
          <w:rFonts w:hint="default"/>
          <w:b w:val="0"/>
          <w:bCs w:val="0"/>
          <w:sz w:val="32"/>
          <w:szCs w:val="32"/>
          <w:lang w:val="en-US" w:eastAsia="zh-CN"/>
        </w:rPr>
      </w:pPr>
      <w:r>
        <w:rPr>
          <w:rFonts w:hint="eastAsia"/>
          <w:b w:val="0"/>
          <w:bCs w:val="0"/>
          <w:sz w:val="32"/>
          <w:szCs w:val="32"/>
          <w:lang w:val="en-US" w:eastAsia="zh-CN"/>
        </w:rPr>
        <w:t>旧衣物捐赠回收活动期满后不再继续开展该活动的，应及时向社会公告并撤回旧衣物捐赠回收箱。</w:t>
      </w:r>
    </w:p>
    <w:p>
      <w:pPr>
        <w:numPr>
          <w:ilvl w:val="0"/>
          <w:numId w:val="1"/>
        </w:numPr>
        <w:ind w:left="90" w:leftChars="0" w:firstLine="540" w:firstLineChars="0"/>
        <w:jc w:val="both"/>
        <w:rPr>
          <w:rFonts w:hint="eastAsia"/>
          <w:b w:val="0"/>
          <w:bCs w:val="0"/>
          <w:sz w:val="32"/>
          <w:szCs w:val="32"/>
          <w:lang w:val="en-US" w:eastAsia="zh-CN"/>
        </w:rPr>
      </w:pPr>
      <w:r>
        <w:rPr>
          <w:rFonts w:hint="eastAsia"/>
          <w:b w:val="0"/>
          <w:bCs w:val="0"/>
          <w:sz w:val="32"/>
          <w:szCs w:val="32"/>
          <w:lang w:val="en-US" w:eastAsia="zh-CN"/>
        </w:rPr>
        <w:t>本通告发布后30日开始实施</w:t>
      </w:r>
    </w:p>
    <w:p>
      <w:pPr>
        <w:numPr>
          <w:ilvl w:val="0"/>
          <w:numId w:val="0"/>
        </w:numPr>
        <w:ind w:left="630" w:leftChars="0"/>
        <w:jc w:val="both"/>
        <w:rPr>
          <w:rFonts w:hint="eastAsia"/>
          <w:b w:val="0"/>
          <w:bCs w:val="0"/>
          <w:sz w:val="32"/>
          <w:szCs w:val="32"/>
          <w:lang w:val="en-US" w:eastAsia="zh-CN"/>
        </w:rPr>
      </w:pPr>
    </w:p>
    <w:p>
      <w:pPr>
        <w:numPr>
          <w:ilvl w:val="0"/>
          <w:numId w:val="0"/>
        </w:numPr>
        <w:ind w:left="630" w:leftChars="0"/>
        <w:jc w:val="both"/>
        <w:rPr>
          <w:rFonts w:hint="default"/>
          <w:b w:val="0"/>
          <w:bCs w:val="0"/>
          <w:sz w:val="32"/>
          <w:szCs w:val="32"/>
          <w:lang w:val="en-US" w:eastAsia="zh-CN"/>
        </w:rPr>
      </w:pPr>
    </w:p>
    <w:p>
      <w:pPr>
        <w:jc w:val="both"/>
        <w:rPr>
          <w:rFonts w:hint="eastAsia"/>
          <w:b w:val="0"/>
          <w:bCs w:val="0"/>
          <w:sz w:val="32"/>
          <w:szCs w:val="32"/>
          <w:lang w:val="en-US" w:eastAsia="zh-CN"/>
        </w:rPr>
      </w:pPr>
    </w:p>
    <w:p>
      <w:pPr>
        <w:ind w:firstLine="5760" w:firstLineChars="1800"/>
        <w:jc w:val="both"/>
        <w:rPr>
          <w:rFonts w:hint="eastAsia"/>
          <w:b w:val="0"/>
          <w:bCs w:val="0"/>
          <w:sz w:val="32"/>
          <w:szCs w:val="32"/>
          <w:lang w:val="en-US" w:eastAsia="zh-CN"/>
        </w:rPr>
      </w:pPr>
      <w:r>
        <w:rPr>
          <w:rFonts w:hint="eastAsia"/>
          <w:b w:val="0"/>
          <w:bCs w:val="0"/>
          <w:sz w:val="32"/>
          <w:szCs w:val="32"/>
          <w:lang w:val="en-US" w:eastAsia="zh-CN"/>
        </w:rPr>
        <w:t xml:space="preserve">海口市民政局   </w:t>
      </w:r>
    </w:p>
    <w:p>
      <w:pPr>
        <w:ind w:firstLine="5440" w:firstLineChars="1700"/>
        <w:jc w:val="both"/>
        <w:rPr>
          <w:rFonts w:hint="default"/>
          <w:b w:val="0"/>
          <w:bCs w:val="0"/>
          <w:sz w:val="32"/>
          <w:szCs w:val="32"/>
          <w:lang w:val="en-US" w:eastAsia="zh-CN"/>
        </w:rPr>
      </w:pPr>
      <w:r>
        <w:rPr>
          <w:rFonts w:hint="eastAsia"/>
          <w:b w:val="0"/>
          <w:bCs w:val="0"/>
          <w:sz w:val="32"/>
          <w:szCs w:val="32"/>
          <w:lang w:val="en-US" w:eastAsia="zh-CN"/>
        </w:rPr>
        <w:t>2019年12月24日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_4eff_5b8b_GB2312">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192CBC"/>
    <w:multiLevelType w:val="singleLevel"/>
    <w:tmpl w:val="A0192CBC"/>
    <w:lvl w:ilvl="0" w:tentative="0">
      <w:start w:val="1"/>
      <w:numFmt w:val="chineseCounting"/>
      <w:suff w:val="nothing"/>
      <w:lvlText w:val="%1、"/>
      <w:lvlJc w:val="left"/>
      <w:pPr>
        <w:ind w:left="9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6A7FA1"/>
    <w:rsid w:val="176A7FA1"/>
    <w:rsid w:val="239F378F"/>
    <w:rsid w:val="2DF21D2A"/>
    <w:rsid w:val="32464DC9"/>
    <w:rsid w:val="386C2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秀英区</Company>
  <Pages>1</Pages>
  <Words>0</Words>
  <Characters>0</Characters>
  <Lines>0</Lines>
  <Paragraphs>0</Paragraphs>
  <TotalTime>23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2019-12-02T01:39:00Z</dcterms:created>
  <dc:creator>hp</dc:creator>
  <cp:lastModifiedBy>奕灵</cp:lastModifiedBy>
  <dcterms:modified xsi:type="dcterms:W3CDTF">2019-12-24T08:55:01Z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