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pacing w:val="8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黑体" w:hAnsi="黑体" w:eastAsia="黑体" w:cs="仿宋"/>
          <w:color w:val="000000"/>
          <w:spacing w:val="8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  <w:t>海口国际投资</w:t>
      </w:r>
      <w:r>
        <w:rPr>
          <w:rFonts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  <w:t>促</w:t>
      </w:r>
      <w:r>
        <w:rPr>
          <w:rFonts w:hint="eastAsia"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  <w:t>进局2022年公开招聘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pacing w:val="8"/>
          <w:kern w:val="0"/>
          <w:sz w:val="44"/>
          <w:szCs w:val="44"/>
        </w:rPr>
        <w:t>岗位任职要求及岗位职责</w:t>
      </w:r>
    </w:p>
    <w:p>
      <w:pPr>
        <w:spacing w:line="300" w:lineRule="exact"/>
        <w:jc w:val="center"/>
        <w:rPr>
          <w:rFonts w:ascii="仿宋" w:hAnsi="仿宋" w:eastAsia="仿宋" w:cs="仿宋"/>
          <w:b/>
          <w:bCs/>
          <w:color w:val="000000"/>
          <w:spacing w:val="8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海口国际投资促进局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计划公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开</w:t>
      </w:r>
      <w:r>
        <w:rPr>
          <w:rFonts w:hint="eastAsia" w:ascii="仿宋_GB2312" w:eastAsia="仿宋_GB2312"/>
          <w:color w:val="000000"/>
          <w:sz w:val="32"/>
          <w:szCs w:val="32"/>
        </w:rPr>
        <w:t>招聘工作人员9人</w:t>
      </w:r>
      <w:r>
        <w:rPr>
          <w:rFonts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各岗位任职要求与岗位职责如下：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一、副局长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（一）招聘人数</w:t>
      </w:r>
      <w:r>
        <w:rPr>
          <w:rFonts w:hint="eastAsia" w:ascii="仿宋_GB2312" w:eastAsia="仿宋_GB2312"/>
          <w:color w:val="000000"/>
          <w:sz w:val="32"/>
          <w:szCs w:val="32"/>
        </w:rPr>
        <w:t>：2人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（二）任职要求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ascii="仿宋_GB2312" w:eastAsia="仿宋_GB2312"/>
          <w:color w:val="000000"/>
          <w:sz w:val="32"/>
          <w:szCs w:val="32"/>
        </w:rPr>
        <w:t>1.年龄40周岁及以下</w:t>
      </w:r>
      <w:r>
        <w:rPr>
          <w:rFonts w:hint="eastAsia" w:ascii="仿宋_GB2312" w:eastAsia="仿宋_GB2312"/>
          <w:color w:val="000000"/>
          <w:sz w:val="32"/>
          <w:szCs w:val="32"/>
        </w:rPr>
        <w:t>（19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日及以后出生）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本科及以上学历、学士及以上学位</w:t>
      </w:r>
      <w:r>
        <w:rPr>
          <w:rFonts w:hint="eastAsia" w:ascii="仿宋_GB2312" w:eastAsia="仿宋_GB2312"/>
          <w:color w:val="000000"/>
          <w:sz w:val="32"/>
          <w:szCs w:val="32"/>
        </w:rPr>
        <w:t>，具备良好的英文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等外语</w:t>
      </w:r>
      <w:r>
        <w:rPr>
          <w:rFonts w:hint="eastAsia" w:ascii="仿宋_GB2312" w:eastAsia="仿宋_GB2312"/>
          <w:color w:val="000000"/>
          <w:sz w:val="32"/>
          <w:szCs w:val="32"/>
        </w:rPr>
        <w:t>表达能力。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金融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、国际贸易、物流、生物医药、中文、设计、机械工程等</w:t>
      </w:r>
      <w:r>
        <w:rPr>
          <w:rFonts w:hint="eastAsia" w:ascii="仿宋_GB2312" w:eastAsia="仿宋_GB2312"/>
          <w:color w:val="000000"/>
          <w:sz w:val="32"/>
          <w:szCs w:val="32"/>
        </w:rPr>
        <w:t>相关专业毕业；工作履历适配度较高者，专业方向要求可适当放宽。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default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年以上相关管理经验，熟悉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</w:rPr>
        <w:t>管理、产业研究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具有优秀的沟通协调和运营管理能力，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比较</w:t>
      </w:r>
      <w:r>
        <w:rPr>
          <w:rFonts w:hint="eastAsia" w:ascii="仿宋_GB2312" w:eastAsia="仿宋_GB2312"/>
          <w:color w:val="000000"/>
          <w:sz w:val="32"/>
          <w:szCs w:val="32"/>
        </w:rPr>
        <w:t>熟悉海南自贸港政策。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外籍人员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有</w:t>
      </w:r>
      <w:r>
        <w:rPr>
          <w:rFonts w:hint="eastAsia" w:ascii="仿宋_GB2312" w:eastAsia="仿宋_GB2312"/>
          <w:color w:val="000000"/>
          <w:sz w:val="32"/>
          <w:szCs w:val="32"/>
        </w:rPr>
        <w:t>欧美发达国家工作</w:t>
      </w:r>
      <w:r>
        <w:rPr>
          <w:rFonts w:ascii="仿宋_GB2312" w:eastAsia="仿宋_GB2312"/>
          <w:color w:val="000000"/>
          <w:sz w:val="32"/>
          <w:szCs w:val="32"/>
        </w:rPr>
        <w:t>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6.具备同类机构出色招商成果特别优秀者可适当放宽条件。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（三）岗位职责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1.负责分析研究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全市重点产业海内外发展情况</w:t>
      </w:r>
      <w:r>
        <w:rPr>
          <w:rFonts w:ascii="仿宋_GB2312" w:eastAsia="仿宋_GB2312"/>
          <w:color w:val="000000"/>
          <w:sz w:val="32"/>
          <w:szCs w:val="32"/>
        </w:rPr>
        <w:t>，学习借鉴先进的招商引资工作经验，创新符合海口特色的高效招商模式，</w:t>
      </w:r>
      <w:r>
        <w:rPr>
          <w:rFonts w:hint="eastAsia" w:ascii="仿宋_GB2312" w:eastAsia="仿宋_GB2312"/>
          <w:color w:val="000000"/>
          <w:sz w:val="32"/>
          <w:szCs w:val="32"/>
        </w:rPr>
        <w:t>提出政策和建议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2.负责组织拟定</w:t>
      </w:r>
      <w:r>
        <w:rPr>
          <w:rFonts w:hint="eastAsia" w:ascii="仿宋_GB2312" w:eastAsia="仿宋_GB2312"/>
          <w:color w:val="000000"/>
          <w:sz w:val="32"/>
          <w:szCs w:val="32"/>
        </w:rPr>
        <w:t>和执行</w:t>
      </w:r>
      <w:r>
        <w:rPr>
          <w:rFonts w:ascii="仿宋_GB2312" w:eastAsia="仿宋_GB2312"/>
          <w:color w:val="000000"/>
          <w:sz w:val="32"/>
          <w:szCs w:val="32"/>
        </w:rPr>
        <w:t>产业招商引资的中长期规划和年度计划、目标任务。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3.负责牵头组织海内外重大招商引资活动的策划、重要客商的接待和项目洽谈。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4.负责牵头组织重大招商引资项目对外宣传工作，以及与上级单位、相关职能部门对外协调工作。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5.负责上级交办的其他工作。</w:t>
      </w:r>
      <w:bookmarkStart w:id="0" w:name="_Hlk95152556"/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二、投资促进部部长</w:t>
      </w:r>
      <w:bookmarkEnd w:id="0"/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（一）招聘人数：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（二）任职要求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1.年龄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周岁及以下</w:t>
      </w:r>
      <w:r>
        <w:rPr>
          <w:rFonts w:hint="eastAsia" w:ascii="仿宋_GB2312" w:eastAsia="仿宋_GB2312"/>
          <w:color w:val="000000"/>
          <w:sz w:val="32"/>
          <w:szCs w:val="32"/>
        </w:rPr>
        <w:t>（19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7年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日及以后出生）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本科及以上学历、学士及以上学位</w:t>
      </w:r>
      <w:r>
        <w:rPr>
          <w:rFonts w:hint="eastAsia" w:ascii="仿宋_GB2312" w:eastAsia="仿宋_GB2312"/>
          <w:color w:val="000000"/>
          <w:sz w:val="32"/>
          <w:szCs w:val="32"/>
        </w:rPr>
        <w:t>，具备良好的英文等外语表达能力。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金融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、国际贸易、物流、生物医药、中文、设计、机械工程等</w:t>
      </w:r>
      <w:r>
        <w:rPr>
          <w:rFonts w:hint="eastAsia" w:ascii="仿宋_GB2312" w:eastAsia="仿宋_GB2312"/>
          <w:color w:val="000000"/>
          <w:sz w:val="32"/>
          <w:szCs w:val="32"/>
        </w:rPr>
        <w:t>相关专业毕业；工作履历适配度较高者，专业方向要求可适当放宽。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具备3</w:t>
      </w:r>
      <w:r>
        <w:rPr>
          <w:rFonts w:ascii="仿宋_GB2312" w:eastAsia="仿宋_GB2312"/>
          <w:color w:val="000000"/>
          <w:sz w:val="32"/>
          <w:szCs w:val="32"/>
        </w:rPr>
        <w:t>年以上招商</w:t>
      </w:r>
      <w:r>
        <w:rPr>
          <w:rFonts w:hint="eastAsia" w:ascii="仿宋_GB2312" w:eastAsia="仿宋_GB2312"/>
          <w:color w:val="000000"/>
          <w:sz w:val="32"/>
          <w:szCs w:val="32"/>
        </w:rPr>
        <w:t>相关</w:t>
      </w:r>
      <w:r>
        <w:rPr>
          <w:rFonts w:ascii="仿宋_GB2312" w:eastAsia="仿宋_GB2312"/>
          <w:color w:val="000000"/>
          <w:sz w:val="32"/>
          <w:szCs w:val="32"/>
        </w:rPr>
        <w:t>管理经验</w:t>
      </w:r>
      <w:r>
        <w:rPr>
          <w:rFonts w:hint="eastAsia" w:ascii="仿宋_GB2312" w:eastAsia="仿宋_GB2312"/>
          <w:color w:val="000000"/>
          <w:sz w:val="32"/>
          <w:szCs w:val="32"/>
        </w:rPr>
        <w:t>或5</w:t>
      </w:r>
      <w:r>
        <w:rPr>
          <w:rFonts w:ascii="仿宋_GB2312" w:eastAsia="仿宋_GB2312"/>
          <w:color w:val="000000"/>
          <w:sz w:val="32"/>
          <w:szCs w:val="32"/>
        </w:rPr>
        <w:t>年以上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境内外</w:t>
      </w:r>
      <w:r>
        <w:rPr>
          <w:rFonts w:ascii="仿宋_GB2312" w:eastAsia="仿宋_GB2312"/>
          <w:color w:val="000000"/>
          <w:sz w:val="32"/>
          <w:szCs w:val="32"/>
        </w:rPr>
        <w:t>大中型企业</w:t>
      </w:r>
      <w:r>
        <w:rPr>
          <w:rFonts w:hint="eastAsia" w:ascii="仿宋_GB2312" w:eastAsia="仿宋_GB2312"/>
          <w:color w:val="000000"/>
          <w:sz w:val="32"/>
          <w:szCs w:val="32"/>
        </w:rPr>
        <w:t>管理经验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人员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比较</w:t>
      </w:r>
      <w:r>
        <w:rPr>
          <w:rFonts w:ascii="仿宋_GB2312" w:eastAsia="仿宋_GB2312"/>
          <w:color w:val="000000"/>
          <w:sz w:val="32"/>
          <w:szCs w:val="32"/>
        </w:rPr>
        <w:t>熟悉海南自贸港政策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具备较强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领导力</w:t>
      </w:r>
      <w:r>
        <w:rPr>
          <w:rFonts w:ascii="仿宋_GB2312" w:eastAsia="仿宋_GB2312"/>
          <w:color w:val="000000"/>
          <w:sz w:val="32"/>
          <w:szCs w:val="32"/>
        </w:rPr>
        <w:t>、沟通协调能力</w:t>
      </w:r>
      <w:r>
        <w:rPr>
          <w:rFonts w:hint="eastAsia" w:ascii="仿宋_GB2312" w:eastAsia="仿宋_GB2312"/>
          <w:color w:val="000000"/>
          <w:sz w:val="32"/>
          <w:szCs w:val="32"/>
        </w:rPr>
        <w:t>、语言表达能力和文字功底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具备产业园区招商引资管理、项目管理、投资管理相关工作经验者，或旅游消费、生物医药、现代金融、数字经济、跨境贸易、高端制造等产业工作经验者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外籍人员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有</w:t>
      </w:r>
      <w:r>
        <w:rPr>
          <w:rFonts w:hint="eastAsia" w:ascii="仿宋_GB2312" w:eastAsia="仿宋_GB2312"/>
          <w:color w:val="000000"/>
          <w:sz w:val="32"/>
          <w:szCs w:val="32"/>
        </w:rPr>
        <w:t>欧美发达国家工作</w:t>
      </w:r>
      <w:r>
        <w:rPr>
          <w:rFonts w:ascii="仿宋_GB2312" w:eastAsia="仿宋_GB2312"/>
          <w:color w:val="000000"/>
          <w:sz w:val="32"/>
          <w:szCs w:val="32"/>
        </w:rPr>
        <w:t>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8.具备同类机构出色招商成果特别优秀者可适当放宽条件。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（三）岗位职责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1.围绕</w:t>
      </w:r>
      <w:r>
        <w:rPr>
          <w:rFonts w:hint="eastAsia" w:ascii="仿宋_GB2312" w:eastAsia="仿宋_GB2312"/>
          <w:color w:val="000000"/>
          <w:sz w:val="32"/>
          <w:szCs w:val="32"/>
        </w:rPr>
        <w:t>旅游消费、生物医药、现代金融、数字经济、跨境贸易、高端制造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</w:rPr>
        <w:t>重点产业开展</w:t>
      </w:r>
      <w:r>
        <w:rPr>
          <w:rFonts w:ascii="仿宋_GB2312" w:eastAsia="仿宋_GB2312"/>
          <w:color w:val="000000"/>
          <w:sz w:val="32"/>
          <w:szCs w:val="32"/>
        </w:rPr>
        <w:t>招商引资和投资促进工作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负责</w:t>
      </w:r>
      <w:r>
        <w:rPr>
          <w:rFonts w:ascii="仿宋_GB2312" w:eastAsia="仿宋_GB2312"/>
          <w:color w:val="000000"/>
          <w:sz w:val="32"/>
          <w:szCs w:val="32"/>
        </w:rPr>
        <w:t>与园区、</w:t>
      </w:r>
      <w:r>
        <w:rPr>
          <w:rFonts w:hint="eastAsia" w:ascii="仿宋_GB2312" w:eastAsia="仿宋_GB2312"/>
          <w:color w:val="000000"/>
          <w:sz w:val="32"/>
          <w:szCs w:val="32"/>
        </w:rPr>
        <w:t>行政区、</w:t>
      </w:r>
      <w:r>
        <w:rPr>
          <w:rFonts w:ascii="仿宋_GB2312" w:eastAsia="仿宋_GB2312"/>
          <w:color w:val="000000"/>
          <w:sz w:val="32"/>
          <w:szCs w:val="32"/>
        </w:rPr>
        <w:t>职能部门</w:t>
      </w:r>
      <w:r>
        <w:rPr>
          <w:rFonts w:hint="eastAsia" w:ascii="仿宋_GB2312" w:eastAsia="仿宋_GB2312"/>
          <w:color w:val="000000"/>
          <w:sz w:val="32"/>
          <w:szCs w:val="32"/>
        </w:rPr>
        <w:t>间</w:t>
      </w:r>
      <w:r>
        <w:rPr>
          <w:rFonts w:ascii="仿宋_GB2312" w:eastAsia="仿宋_GB2312"/>
          <w:color w:val="000000"/>
          <w:sz w:val="32"/>
          <w:szCs w:val="32"/>
        </w:rPr>
        <w:t>沟通联络以及产业研究工作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负责部门日常管理工作，对招商引资工作全流程进行跟踪及管控，按时完成</w:t>
      </w:r>
      <w:r>
        <w:rPr>
          <w:rFonts w:ascii="仿宋_GB2312" w:eastAsia="仿宋_GB2312"/>
          <w:color w:val="000000"/>
          <w:sz w:val="32"/>
          <w:szCs w:val="32"/>
        </w:rPr>
        <w:t>业务指标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4.承办或协助承办经贸合作促进活动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5.负责上级交办的其他工作。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三、投资促进部副部长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（一）招聘人数：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（二）任职要求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1.年龄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35</w:t>
      </w:r>
      <w:r>
        <w:rPr>
          <w:rFonts w:ascii="仿宋_GB2312" w:eastAsia="仿宋_GB2312"/>
          <w:color w:val="000000"/>
          <w:sz w:val="32"/>
          <w:szCs w:val="32"/>
        </w:rPr>
        <w:t>周岁及以下</w:t>
      </w:r>
      <w:r>
        <w:rPr>
          <w:rFonts w:hint="eastAsia" w:ascii="仿宋_GB2312" w:eastAsia="仿宋_GB2312"/>
          <w:color w:val="000000"/>
          <w:sz w:val="32"/>
          <w:szCs w:val="32"/>
        </w:rPr>
        <w:t>（19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7年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日及以后出生）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本科及以上学历、学士及以上学位</w:t>
      </w:r>
      <w:r>
        <w:rPr>
          <w:rFonts w:hint="eastAsia" w:ascii="仿宋_GB2312" w:eastAsia="仿宋_GB2312"/>
          <w:color w:val="000000"/>
          <w:sz w:val="32"/>
          <w:szCs w:val="32"/>
        </w:rPr>
        <w:t>，具备良好的英文等外语表达能力。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金融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、国际贸易、物流、生物医药、中文、设计、机械工程等</w:t>
      </w:r>
      <w:r>
        <w:rPr>
          <w:rFonts w:hint="eastAsia" w:ascii="仿宋_GB2312" w:eastAsia="仿宋_GB2312"/>
          <w:color w:val="000000"/>
          <w:sz w:val="32"/>
          <w:szCs w:val="32"/>
        </w:rPr>
        <w:t>相关专业毕业；工作履历适配度较高者，专业方向要求可适当放宽。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具备2年以上招商相关管理经验或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年以上境内外大中型企业管理经验人员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比较</w:t>
      </w:r>
      <w:r>
        <w:rPr>
          <w:rFonts w:ascii="仿宋_GB2312" w:eastAsia="仿宋_GB2312"/>
          <w:color w:val="000000"/>
          <w:sz w:val="32"/>
          <w:szCs w:val="32"/>
        </w:rPr>
        <w:t>熟悉海南自贸港政策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具备较强</w:t>
      </w:r>
      <w:r>
        <w:rPr>
          <w:rFonts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领导力</w:t>
      </w:r>
      <w:r>
        <w:rPr>
          <w:rFonts w:ascii="仿宋_GB2312" w:eastAsia="仿宋_GB2312"/>
          <w:color w:val="000000"/>
          <w:sz w:val="32"/>
          <w:szCs w:val="32"/>
        </w:rPr>
        <w:t>、沟通协调能力</w:t>
      </w:r>
      <w:r>
        <w:rPr>
          <w:rFonts w:hint="eastAsia" w:ascii="仿宋_GB2312" w:eastAsia="仿宋_GB2312"/>
          <w:color w:val="000000"/>
          <w:sz w:val="32"/>
          <w:szCs w:val="32"/>
        </w:rPr>
        <w:t>、语言表达能力和文字功底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具备产业园区招商引资管理、项目管理、投资管理相关工作经验者，或旅游消费、生物医药、现代金融、数字经济、跨境贸易、高端制造等产业工作经验者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外籍人员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有</w:t>
      </w:r>
      <w:r>
        <w:rPr>
          <w:rFonts w:hint="eastAsia" w:ascii="仿宋_GB2312" w:eastAsia="仿宋_GB2312"/>
          <w:color w:val="000000"/>
          <w:sz w:val="32"/>
          <w:szCs w:val="32"/>
        </w:rPr>
        <w:t>欧美发达国家工作</w:t>
      </w:r>
      <w:r>
        <w:rPr>
          <w:rFonts w:ascii="仿宋_GB2312" w:eastAsia="仿宋_GB2312"/>
          <w:color w:val="000000"/>
          <w:sz w:val="32"/>
          <w:szCs w:val="32"/>
        </w:rPr>
        <w:t>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8.具备同类机构出色招商成果特别优秀者可适当放宽条件。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（三）岗位职责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协助部门正职</w:t>
      </w:r>
      <w:r>
        <w:rPr>
          <w:rFonts w:ascii="仿宋_GB2312" w:eastAsia="仿宋_GB2312"/>
          <w:color w:val="000000"/>
          <w:sz w:val="32"/>
          <w:szCs w:val="32"/>
        </w:rPr>
        <w:t>围绕</w:t>
      </w:r>
      <w:r>
        <w:rPr>
          <w:rFonts w:hint="eastAsia" w:ascii="仿宋_GB2312" w:eastAsia="仿宋_GB2312"/>
          <w:color w:val="000000"/>
          <w:sz w:val="32"/>
          <w:szCs w:val="32"/>
        </w:rPr>
        <w:t>旅游消费、生物医药、现代金融、数字经济、跨境贸易、高端制造等重点产业开展</w:t>
      </w:r>
      <w:r>
        <w:rPr>
          <w:rFonts w:ascii="仿宋_GB2312" w:eastAsia="仿宋_GB2312"/>
          <w:color w:val="000000"/>
          <w:sz w:val="32"/>
          <w:szCs w:val="32"/>
        </w:rPr>
        <w:t>招商引资和投资促进工作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协助部门正职</w:t>
      </w:r>
      <w:r>
        <w:rPr>
          <w:rFonts w:ascii="仿宋_GB2312" w:eastAsia="仿宋_GB2312"/>
          <w:color w:val="000000"/>
          <w:sz w:val="32"/>
          <w:szCs w:val="32"/>
        </w:rPr>
        <w:t>与园区、</w:t>
      </w:r>
      <w:r>
        <w:rPr>
          <w:rFonts w:hint="eastAsia" w:ascii="仿宋_GB2312" w:eastAsia="仿宋_GB2312"/>
          <w:color w:val="000000"/>
          <w:sz w:val="32"/>
          <w:szCs w:val="32"/>
        </w:rPr>
        <w:t>行政区、</w:t>
      </w:r>
      <w:r>
        <w:rPr>
          <w:rFonts w:ascii="仿宋_GB2312" w:eastAsia="仿宋_GB2312"/>
          <w:color w:val="000000"/>
          <w:sz w:val="32"/>
          <w:szCs w:val="32"/>
        </w:rPr>
        <w:t>职能部门</w:t>
      </w:r>
      <w:r>
        <w:rPr>
          <w:rFonts w:hint="eastAsia" w:ascii="仿宋_GB2312" w:eastAsia="仿宋_GB2312"/>
          <w:color w:val="000000"/>
          <w:sz w:val="32"/>
          <w:szCs w:val="32"/>
        </w:rPr>
        <w:t>间</w:t>
      </w:r>
      <w:r>
        <w:rPr>
          <w:rFonts w:ascii="仿宋_GB2312" w:eastAsia="仿宋_GB2312"/>
          <w:color w:val="000000"/>
          <w:sz w:val="32"/>
          <w:szCs w:val="32"/>
        </w:rPr>
        <w:t>沟通联络以及产业研究工作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协助部门正职管理部门日常工作，对招商引资工作全流程进行跟踪及管控，按时完成</w:t>
      </w:r>
      <w:r>
        <w:rPr>
          <w:rFonts w:ascii="仿宋_GB2312" w:eastAsia="仿宋_GB2312"/>
          <w:color w:val="000000"/>
          <w:sz w:val="32"/>
          <w:szCs w:val="32"/>
        </w:rPr>
        <w:t>业务指标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协助部门正职</w:t>
      </w:r>
      <w:r>
        <w:rPr>
          <w:rFonts w:ascii="仿宋_GB2312" w:eastAsia="仿宋_GB2312"/>
          <w:color w:val="000000"/>
          <w:sz w:val="32"/>
          <w:szCs w:val="32"/>
        </w:rPr>
        <w:t>承办经贸合作促进活动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5.负责上级交办的其他工作。  </w:t>
      </w:r>
    </w:p>
    <w:p>
      <w:pPr>
        <w:spacing w:line="560" w:lineRule="exact"/>
        <w:ind w:firstLine="640" w:firstLineChars="20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产业招商岗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（一）招聘人数：</w:t>
      </w:r>
      <w:r>
        <w:rPr>
          <w:rFonts w:hint="eastAsia" w:ascii="仿宋_GB2312" w:eastAsia="仿宋_GB2312"/>
          <w:color w:val="000000"/>
          <w:sz w:val="32"/>
          <w:szCs w:val="32"/>
        </w:rPr>
        <w:t>5人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（二）任职要求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1.年龄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color w:val="000000"/>
          <w:sz w:val="32"/>
          <w:szCs w:val="32"/>
        </w:rPr>
        <w:t>周岁及以下</w:t>
      </w:r>
      <w:r>
        <w:rPr>
          <w:rFonts w:hint="eastAsia" w:ascii="仿宋_GB2312" w:eastAsia="仿宋_GB2312"/>
          <w:color w:val="000000"/>
          <w:sz w:val="32"/>
          <w:szCs w:val="32"/>
        </w:rPr>
        <w:t>（19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日及以后出生）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本科及以上学历、学士及以上学位</w:t>
      </w:r>
      <w:r>
        <w:rPr>
          <w:rFonts w:ascii="仿宋_GB2312" w:eastAsia="仿宋_GB2312"/>
          <w:color w:val="000000"/>
          <w:sz w:val="32"/>
          <w:szCs w:val="32"/>
        </w:rPr>
        <w:t>，能够熟练使用</w:t>
      </w:r>
      <w:r>
        <w:rPr>
          <w:rFonts w:hint="eastAsia" w:ascii="仿宋_GB2312" w:eastAsia="仿宋_GB2312"/>
          <w:color w:val="000000"/>
          <w:sz w:val="32"/>
          <w:szCs w:val="32"/>
        </w:rPr>
        <w:t>英语等外语</w:t>
      </w:r>
      <w:r>
        <w:rPr>
          <w:rFonts w:ascii="仿宋_GB2312" w:eastAsia="仿宋_GB2312"/>
          <w:color w:val="000000"/>
          <w:sz w:val="32"/>
          <w:szCs w:val="32"/>
        </w:rPr>
        <w:t>进行日常商务交流。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金融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、国际贸易、物流、生物医药、中文、设计、机械工程等</w:t>
      </w:r>
      <w:r>
        <w:rPr>
          <w:rFonts w:hint="eastAsia" w:ascii="仿宋_GB2312" w:eastAsia="仿宋_GB2312"/>
          <w:color w:val="000000"/>
          <w:sz w:val="32"/>
          <w:szCs w:val="32"/>
        </w:rPr>
        <w:t>相关专业毕业；工作履历适配度较高者，专业方向要求可适当放宽。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年及以上产业招商</w:t>
      </w:r>
      <w:r>
        <w:rPr>
          <w:rFonts w:hint="eastAsia" w:ascii="仿宋_GB2312" w:eastAsia="仿宋_GB2312"/>
          <w:color w:val="000000"/>
          <w:sz w:val="32"/>
          <w:szCs w:val="32"/>
        </w:rPr>
        <w:t>或</w:t>
      </w:r>
      <w:r>
        <w:rPr>
          <w:rFonts w:ascii="仿宋_GB2312" w:eastAsia="仿宋_GB2312"/>
          <w:color w:val="000000"/>
          <w:sz w:val="32"/>
          <w:szCs w:val="32"/>
        </w:rPr>
        <w:t>商务合作相关经验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熟悉</w:t>
      </w:r>
      <w:r>
        <w:rPr>
          <w:rFonts w:hint="eastAsia" w:ascii="仿宋_GB2312" w:eastAsia="仿宋_GB2312"/>
          <w:color w:val="000000"/>
          <w:sz w:val="32"/>
          <w:szCs w:val="32"/>
        </w:rPr>
        <w:t>招商</w:t>
      </w:r>
      <w:r>
        <w:rPr>
          <w:rFonts w:ascii="仿宋_GB2312" w:eastAsia="仿宋_GB2312"/>
          <w:color w:val="000000"/>
          <w:sz w:val="32"/>
          <w:szCs w:val="32"/>
        </w:rPr>
        <w:t>项目运作模式、招商策略，有</w:t>
      </w:r>
      <w:r>
        <w:rPr>
          <w:rFonts w:hint="eastAsia" w:ascii="仿宋_GB2312" w:eastAsia="仿宋_GB2312"/>
          <w:color w:val="000000"/>
          <w:sz w:val="32"/>
          <w:szCs w:val="32"/>
        </w:rPr>
        <w:t>一定的</w:t>
      </w:r>
      <w:r>
        <w:rPr>
          <w:rFonts w:ascii="仿宋_GB2312" w:eastAsia="仿宋_GB2312"/>
          <w:color w:val="000000"/>
          <w:sz w:val="32"/>
          <w:szCs w:val="32"/>
        </w:rPr>
        <w:t>客户资源和社会资源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比较</w:t>
      </w:r>
      <w:r>
        <w:rPr>
          <w:rFonts w:ascii="仿宋_GB2312" w:eastAsia="仿宋_GB2312"/>
          <w:color w:val="000000"/>
          <w:sz w:val="32"/>
          <w:szCs w:val="32"/>
        </w:rPr>
        <w:t>熟悉海南自贸港政策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具备</w:t>
      </w:r>
      <w:r>
        <w:rPr>
          <w:rFonts w:ascii="仿宋_GB2312" w:eastAsia="仿宋_GB2312"/>
          <w:color w:val="000000"/>
          <w:sz w:val="32"/>
          <w:szCs w:val="32"/>
        </w:rPr>
        <w:t>良好的业务拓展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能力</w:t>
      </w:r>
      <w:r>
        <w:rPr>
          <w:rFonts w:ascii="仿宋_GB2312" w:eastAsia="仿宋_GB2312"/>
          <w:color w:val="000000"/>
          <w:sz w:val="32"/>
          <w:szCs w:val="32"/>
        </w:rPr>
        <w:t>、沟通协调能力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语言表达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能力和文字功底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6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具备产业园区招商引资管理、项目管理、投资管理相关工作经验者，或旅游消费、生物医药、现代金融、数字经济、跨境贸易、高端制造等产业工作经验者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欢迎</w:t>
      </w:r>
      <w:r>
        <w:rPr>
          <w:rFonts w:hint="eastAsia" w:ascii="仿宋_GB2312" w:eastAsia="仿宋_GB2312"/>
          <w:color w:val="000000"/>
          <w:sz w:val="32"/>
          <w:szCs w:val="32"/>
        </w:rPr>
        <w:t>外籍人员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有</w:t>
      </w:r>
      <w:r>
        <w:rPr>
          <w:rFonts w:hint="eastAsia" w:ascii="仿宋_GB2312" w:eastAsia="仿宋_GB2312"/>
          <w:color w:val="000000"/>
          <w:sz w:val="32"/>
          <w:szCs w:val="32"/>
        </w:rPr>
        <w:t>欧美发达国家工作</w:t>
      </w:r>
      <w:r>
        <w:rPr>
          <w:rFonts w:ascii="仿宋_GB2312" w:eastAsia="仿宋_GB2312"/>
          <w:color w:val="000000"/>
          <w:sz w:val="32"/>
          <w:szCs w:val="32"/>
        </w:rPr>
        <w:t>经验者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.具备同类机构出色招商成果特别优秀者可适当放宽条件。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（三）岗位职责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1.负责</w:t>
      </w:r>
      <w:r>
        <w:rPr>
          <w:rFonts w:hint="eastAsia" w:ascii="仿宋_GB2312" w:eastAsia="仿宋_GB2312"/>
          <w:color w:val="000000"/>
          <w:sz w:val="32"/>
          <w:szCs w:val="32"/>
        </w:rPr>
        <w:t>旅游消费、生物医药、现代金融、数字经济、跨境贸易、高端制造等对口</w:t>
      </w:r>
      <w:r>
        <w:rPr>
          <w:rFonts w:ascii="仿宋_GB2312" w:eastAsia="仿宋_GB2312"/>
          <w:color w:val="000000"/>
          <w:sz w:val="32"/>
          <w:szCs w:val="32"/>
        </w:rPr>
        <w:t>产业招商</w:t>
      </w:r>
      <w:r>
        <w:rPr>
          <w:rFonts w:hint="eastAsia" w:ascii="仿宋_GB2312" w:eastAsia="仿宋_GB2312"/>
          <w:color w:val="000000"/>
          <w:sz w:val="32"/>
          <w:szCs w:val="32"/>
        </w:rPr>
        <w:t>引资、</w:t>
      </w:r>
      <w:r>
        <w:rPr>
          <w:rFonts w:ascii="仿宋_GB2312" w:eastAsia="仿宋_GB2312"/>
          <w:color w:val="000000"/>
          <w:sz w:val="32"/>
          <w:szCs w:val="32"/>
        </w:rPr>
        <w:t>项目包装策划和企业服务保障工作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2.负责</w:t>
      </w:r>
      <w:r>
        <w:rPr>
          <w:rFonts w:hint="eastAsia" w:ascii="仿宋_GB2312" w:eastAsia="仿宋_GB2312"/>
          <w:color w:val="000000"/>
          <w:sz w:val="32"/>
          <w:szCs w:val="32"/>
        </w:rPr>
        <w:t>对口</w:t>
      </w:r>
      <w:r>
        <w:rPr>
          <w:rFonts w:ascii="仿宋_GB2312" w:eastAsia="仿宋_GB2312"/>
          <w:color w:val="000000"/>
          <w:sz w:val="32"/>
          <w:szCs w:val="32"/>
        </w:rPr>
        <w:t>产业年度工作计划和招商目标的制定与实施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3.负责</w:t>
      </w:r>
      <w:r>
        <w:rPr>
          <w:rFonts w:hint="eastAsia" w:ascii="仿宋_GB2312" w:eastAsia="仿宋_GB2312"/>
          <w:color w:val="000000"/>
          <w:sz w:val="32"/>
          <w:szCs w:val="32"/>
        </w:rPr>
        <w:t>承办对口</w:t>
      </w:r>
      <w:r>
        <w:rPr>
          <w:rFonts w:ascii="仿宋_GB2312" w:eastAsia="仿宋_GB2312"/>
          <w:color w:val="000000"/>
          <w:sz w:val="32"/>
          <w:szCs w:val="32"/>
        </w:rPr>
        <w:t>产业</w:t>
      </w:r>
      <w:r>
        <w:rPr>
          <w:rFonts w:hint="eastAsia" w:ascii="仿宋_GB2312" w:eastAsia="仿宋_GB2312"/>
          <w:color w:val="000000"/>
          <w:sz w:val="32"/>
          <w:szCs w:val="32"/>
        </w:rPr>
        <w:t>经贸合作促进活动。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4.结合自贸港政策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研究分析相关产业发展政策与动态，分析总结相关产业投资促进工作方法与经验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5.负责上级交办的其他工作。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ED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Revision_8200bc18-a377-4304-81af-e46d5586509e"/>
    <w:qFormat/>
    <w:uiPriority w:val="99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2029</Words>
  <Characters>2102</Characters>
  <Paragraphs>75</Paragraphs>
  <TotalTime>1</TotalTime>
  <ScaleCrop>false</ScaleCrop>
  <LinksUpToDate>false</LinksUpToDate>
  <CharactersWithSpaces>2104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2022-02-08T19:02:00Z</dcterms:created>
  <dc:creator>Administrator</dc:creator>
  <cp:lastModifiedBy>九日</cp:lastModifiedBy>
  <cp:lastPrinted>2022-03-15T12:04:00Z</cp:lastPrinted>
  <dcterms:modified xsi:type="dcterms:W3CDTF">2022-03-15T00:45:38Z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6B2F356711B44E15A5C6B77A4A37EAAD</vt:lpwstr>
  </property>
</Properties>
</file>