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"/>
        </w:rPr>
        <w:t>1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海口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市市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级202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—202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政府集中采购目录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995"/>
        <w:gridCol w:w="1228"/>
        <w:gridCol w:w="369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Header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品目名称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品目编码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说明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894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服务器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A02010104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台式计算机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A02010105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便携式计算机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A02010108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复印机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A02020100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投影仪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A02020200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用于测量、测绘等专用投影仪除外。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多功能一体机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A02020400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具有多种办公功能的设备入此，例如带有打印功能的复印机等。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触控一体机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A02020800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包括室内型、户外型触摸屏/互动屏等。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打印机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A02021000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包括A3黑白打印机、A3彩色打印机、A4黑白打印机、A4彩色打印机、3D打印机、票据打印机、条码打印机、地址打印机、其他打印机。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LED显示屏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A02021103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液晶显示器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A02021104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扫描仪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A02021118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不包括档案、工程专用大幅面、护照照片等专用扫描仪。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碎纸机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A02021301</w:t>
            </w:r>
          </w:p>
        </w:tc>
        <w:tc>
          <w:tcPr>
            <w:tcW w:w="36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乘用车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A02030500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不间断电源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A02061504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包括后备式不间断电源、在线式不间断电源等，也称UPS。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空调机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A02061804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家具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A05010000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用具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A05020000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复印纸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A05040101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包括再生复印纸。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基础软件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A08060301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包括操作系统、数据库管理系统、中间件、办公套件等。</w:t>
            </w: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网上商城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894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" w:eastAsia="zh-CN"/>
              </w:rPr>
              <w:t xml:space="preserve"> 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云计算服务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C16040000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网络接入服务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C17010200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财产保险服务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C18040102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物业管理服务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C21040000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印刷服务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C23090100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车辆维修和保养服务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C23120301</w:t>
            </w:r>
          </w:p>
        </w:tc>
        <w:tc>
          <w:tcPr>
            <w:tcW w:w="36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车辆加油、添加燃料服务</w:t>
            </w:r>
          </w:p>
        </w:tc>
        <w:tc>
          <w:tcPr>
            <w:tcW w:w="12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C23120302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目录所列项目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采购预算金额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200万元（含）以上的，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应委托集中采购机构组织采购。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目录所列项目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采购预算金额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200万元以下的，</w:t>
      </w:r>
      <w:r>
        <w:rPr>
          <w:rFonts w:hint="eastAsia" w:ascii="宋体" w:hAnsi="宋体" w:eastAsia="宋体" w:cs="宋体"/>
          <w:bCs w:val="0"/>
          <w:color w:val="auto"/>
          <w:sz w:val="24"/>
          <w:szCs w:val="24"/>
        </w:rPr>
        <w:t>按照相关预算支出管理规定和本单位内部控制采购规程组织实施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目录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备注“网上商城”的货物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，同一品目货物年度累计采购预算金额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200万元以下的，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通过网上商城采购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，也可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自行购买</w:t>
      </w:r>
      <w:r>
        <w:rPr>
          <w:rFonts w:hint="eastAsia" w:ascii="宋体" w:hAnsi="宋体" w:eastAsia="宋体" w:cs="宋体"/>
          <w:color w:val="auto"/>
          <w:sz w:val="24"/>
          <w:szCs w:val="24"/>
          <w:lang w:val="en"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目录所列项目不包括高校、科研院所采购的科研仪器设备耗材。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B68DD7"/>
    <w:multiLevelType w:val="singleLevel"/>
    <w:tmpl w:val="63B68DD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TkxOWEyMGU3YzViYzE3OTdiYWNmMGJkODBhMTEifQ=="/>
  </w:docVars>
  <w:rsids>
    <w:rsidRoot w:val="232A7302"/>
    <w:rsid w:val="232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2023-03-29T07:04:00Z</dcterms:created>
  <dc:creator>Mr.凡先生</dc:creator>
  <cp:lastModifiedBy>Mr.凡先生</cp:lastModifiedBy>
  <dcterms:modified xsi:type="dcterms:W3CDTF">2023-03-29T07:04:48Z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371C2A9FE69646308E0E2C68CD94AA57</vt:lpwstr>
  </property>
</Properties>
</file>