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sz w:val="52"/>
          <w:szCs w:val="52"/>
        </w:rPr>
      </w:pPr>
      <w:r>
        <w:rPr>
          <w:rFonts w:hint="eastAsia"/>
          <w:sz w:val="52"/>
          <w:szCs w:val="52"/>
          <w:lang w:val="en-US" w:eastAsia="zh-CN"/>
        </w:rPr>
        <w:t>2024</w:t>
      </w:r>
      <w:r>
        <w:rPr>
          <w:rFonts w:hint="eastAsia"/>
          <w:sz w:val="52"/>
          <w:szCs w:val="52"/>
        </w:rPr>
        <w:t>年</w:t>
      </w:r>
      <w:r>
        <w:rPr>
          <w:rFonts w:hint="eastAsia"/>
          <w:sz w:val="52"/>
          <w:szCs w:val="52"/>
          <w:lang w:eastAsia="zh-CN"/>
        </w:rPr>
        <w:t>海口市商务局单位</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海口市商务局单位</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海口市商务局</w:t>
      </w:r>
      <w:r>
        <w:rPr>
          <w:rFonts w:hint="eastAsia" w:ascii="黑体" w:hAnsi="黑体" w:eastAsia="黑体"/>
          <w:sz w:val="32"/>
          <w:szCs w:val="32"/>
          <w:lang w:val="en-US" w:eastAsia="zh-CN"/>
        </w:rPr>
        <w:t>2024</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海口市商务局单位</w:t>
      </w:r>
      <w:r>
        <w:rPr>
          <w:rFonts w:hint="eastAsia" w:ascii="黑体" w:hAnsi="黑体" w:eastAsia="黑体"/>
          <w:sz w:val="32"/>
          <w:szCs w:val="32"/>
          <w:lang w:val="en-US" w:eastAsia="zh-CN"/>
        </w:rPr>
        <w:t>2024</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海口市商务局单位</w:t>
      </w:r>
      <w:r>
        <w:rPr>
          <w:rFonts w:hint="eastAsia" w:ascii="黑体" w:hAnsi="黑体" w:eastAsia="黑体"/>
          <w:sz w:val="32"/>
          <w:szCs w:val="32"/>
        </w:rPr>
        <w:t>概况</w:t>
      </w:r>
    </w:p>
    <w:p>
      <w:pPr>
        <w:pStyle w:val="6"/>
        <w:numPr>
          <w:ilvl w:val="0"/>
          <w:numId w:val="0"/>
        </w:numPr>
        <w:ind w:leftChars="0"/>
        <w:jc w:val="both"/>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(一）贯彻执行党和国家及省市有关国内外贸易、国内外经济合作、招商引资的</w:t>
      </w:r>
      <w:r>
        <w:rPr>
          <w:rFonts w:hint="eastAsia" w:ascii="仿宋_GB2312" w:eastAsia="仿宋_GB2312" w:cs="仿宋_GB2312"/>
          <w:sz w:val="32"/>
          <w:szCs w:val="32"/>
        </w:rPr>
        <w:t>方针政策、法律、法规和规章</w:t>
      </w:r>
      <w:r>
        <w:rPr>
          <w:rFonts w:hint="eastAsia" w:ascii="仿宋_GB2312" w:hAnsi="Times New Roman" w:eastAsia="仿宋_GB2312" w:cs="仿宋_GB2312"/>
          <w:color w:val="auto"/>
          <w:sz w:val="32"/>
          <w:szCs w:val="32"/>
          <w:lang w:val="en-US" w:eastAsia="zh-CN" w:bidi="ar-SA"/>
        </w:rPr>
        <w:t>；</w:t>
      </w:r>
      <w:r>
        <w:rPr>
          <w:rFonts w:ascii="仿宋_GB2312" w:hAnsi="Times New Roman" w:eastAsia="仿宋_GB2312" w:cs="仿宋_GB2312"/>
          <w:color w:val="auto"/>
          <w:sz w:val="32"/>
          <w:szCs w:val="32"/>
          <w:lang w:val="en-US" w:eastAsia="zh-CN" w:bidi="ar-SA"/>
        </w:rPr>
        <w:t>依法</w:t>
      </w:r>
      <w:r>
        <w:rPr>
          <w:rFonts w:hint="eastAsia" w:ascii="仿宋_GB2312" w:hAnsi="Times New Roman" w:eastAsia="仿宋_GB2312" w:cs="仿宋_GB2312"/>
          <w:color w:val="auto"/>
          <w:sz w:val="32"/>
          <w:szCs w:val="32"/>
          <w:lang w:val="en-US" w:eastAsia="zh-CN" w:bidi="ar-SA"/>
        </w:rPr>
        <w:t>拟定并组织实施</w:t>
      </w:r>
      <w:r>
        <w:rPr>
          <w:rFonts w:ascii="仿宋_GB2312" w:hAnsi="Times New Roman" w:eastAsia="仿宋_GB2312" w:cs="仿宋_GB2312"/>
          <w:color w:val="auto"/>
          <w:sz w:val="32"/>
          <w:szCs w:val="32"/>
          <w:lang w:val="en-US" w:eastAsia="zh-CN" w:bidi="ar-SA"/>
        </w:rPr>
        <w:t>全市国内外贸易、国内外经济合作、投资促进的法规、规章、实施细则、政策以及发展规划、计划。</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(二）负责推进全市流通产业结构调整，指导商贸服务业和社区商业发展，提出促进商贸中小企业发展的政策建议，推动流通标准化和连锁经营、商业特许经营、物流配送、电子商务等现代流通方式的发展。</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(三）负责研究提出引导市内外资金投向市场体系建设的政策，指导大宗产品批发市场规划、社区商业发展和城市商业网点规划、商业体系建设工作，推进农村</w:t>
      </w:r>
      <w:r>
        <w:rPr>
          <w:rFonts w:hint="eastAsia" w:ascii="仿宋_GB2312" w:hAnsi="Times New Roman" w:eastAsia="仿宋_GB2312" w:cs="仿宋_GB2312"/>
          <w:color w:val="auto"/>
          <w:sz w:val="32"/>
          <w:szCs w:val="32"/>
          <w:lang w:val="en-US" w:eastAsia="zh-CN" w:bidi="ar-SA"/>
        </w:rPr>
        <w:t>2</w:t>
      </w:r>
      <w:r>
        <w:rPr>
          <w:rFonts w:ascii="仿宋_GB2312" w:hAnsi="Times New Roman" w:eastAsia="仿宋_GB2312" w:cs="仿宋_GB2312"/>
          <w:color w:val="auto"/>
          <w:sz w:val="32"/>
          <w:szCs w:val="32"/>
          <w:lang w:val="en-US" w:eastAsia="zh-CN" w:bidi="ar-SA"/>
        </w:rPr>
        <w:t>市场体系建设，组织实施农村现代流通网络工程，促进城乡市场一体化发展。</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四）负责组织实施全市重要消费品市场调控和重要生产资料流通管理，建立健全生活必需品市场供应应急管理机制，监测分析市场运行、商品供求状况，调查分析商品价格信息，进行预测预警和信息引导，按职责分工负责重要消费品储备管理和市场调控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五）负责牵头协调全市整顿和规范市场经济秩序工作，组织制定全市规范市场运行、流通秩序的政策，推进全市商务综合执法，指导全市商业信用销售，推动商务领域信用体系建设，逐步建立商务诚信公共服务平台</w:t>
      </w:r>
      <w:r>
        <w:rPr>
          <w:rFonts w:hint="eastAsia" w:ascii="仿宋_GB2312" w:hAnsi="Times New Roman" w:eastAsia="仿宋_GB2312" w:cs="仿宋_GB2312"/>
          <w:color w:val="auto"/>
          <w:sz w:val="32"/>
          <w:szCs w:val="32"/>
          <w:lang w:val="en-US" w:eastAsia="zh-CN" w:bidi="ar-SA"/>
        </w:rPr>
        <w:t>，</w:t>
      </w:r>
      <w:r>
        <w:rPr>
          <w:rFonts w:ascii="仿宋_GB2312" w:hAnsi="Times New Roman" w:eastAsia="仿宋_GB2312" w:cs="仿宋_GB2312"/>
          <w:color w:val="auto"/>
          <w:sz w:val="32"/>
          <w:szCs w:val="32"/>
          <w:lang w:val="en-US" w:eastAsia="zh-CN" w:bidi="ar-SA"/>
        </w:rPr>
        <w:t>按照相关规定对特殊流通行业进行监督管理。</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六）负责对全市外贸行业进行指导；研究分析全市进出口商品状况，拟定促进外贸增长方式转变的政策措施；会同有关部门指导贸易促进活动和外贸促进体系建设，推进进出口贸易标准化工作，推广国际贸易新方式；建立进出口公平贸易预警机制，指导协调我市进出口公平贸易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(七）负责协调推进全市服务业发展工作；会同有关方面拟定</w:t>
      </w:r>
      <w:r>
        <w:rPr>
          <w:rFonts w:hint="eastAsia" w:ascii="仿宋_GB2312" w:hAnsi="Times New Roman" w:eastAsia="仿宋_GB2312" w:cs="仿宋_GB2312"/>
          <w:color w:val="auto"/>
          <w:sz w:val="32"/>
          <w:szCs w:val="32"/>
          <w:lang w:val="en-US" w:eastAsia="zh-CN" w:bidi="ar-SA"/>
        </w:rPr>
        <w:t>并</w:t>
      </w:r>
      <w:r>
        <w:rPr>
          <w:rFonts w:ascii="仿宋_GB2312" w:hAnsi="Times New Roman" w:eastAsia="仿宋_GB2312" w:cs="仿宋_GB2312"/>
          <w:color w:val="auto"/>
          <w:sz w:val="32"/>
          <w:szCs w:val="32"/>
          <w:lang w:val="en-US" w:eastAsia="zh-CN" w:bidi="ar-SA"/>
        </w:rPr>
        <w:t>组织实施全市商贸服务业、促进服务出口、服务外包发展规划和政策措施；综合分析全市服务业发展运行情况；推动服务外包平台建设。负责全市电子商务发展工作；拟定</w:t>
      </w:r>
      <w:r>
        <w:rPr>
          <w:rFonts w:hint="eastAsia" w:ascii="仿宋_GB2312" w:hAnsi="Times New Roman" w:eastAsia="仿宋_GB2312" w:cs="仿宋_GB2312"/>
          <w:color w:val="auto"/>
          <w:sz w:val="32"/>
          <w:szCs w:val="32"/>
          <w:lang w:val="en-US" w:eastAsia="zh-CN" w:bidi="ar-SA"/>
        </w:rPr>
        <w:t>并</w:t>
      </w:r>
      <w:r>
        <w:rPr>
          <w:rFonts w:ascii="仿宋_GB2312" w:hAnsi="Times New Roman" w:eastAsia="仿宋_GB2312" w:cs="仿宋_GB2312"/>
          <w:color w:val="auto"/>
          <w:sz w:val="32"/>
          <w:szCs w:val="32"/>
          <w:lang w:val="en-US" w:eastAsia="zh-CN" w:bidi="ar-SA"/>
        </w:rPr>
        <w:t>组织实施全市电子商务发展规划和政策措施；推动电子商务服务体系、平台、产业园区建设；促进电子商务推广与应用；开展全市电子商务行业统计、监测和分析相关工作。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(八）负责全市外商投资企业的管理和服务工作，分析研究全市外商投资情况，并协调解决有关问题；负责依法核准外商投资企业的审批事项；负责依法监督检查外商投资企业执行有关法律</w:t>
      </w:r>
      <w:r>
        <w:rPr>
          <w:rFonts w:hint="eastAsia" w:ascii="仿宋_GB2312" w:hAnsi="Times New Roman" w:eastAsia="仿宋_GB2312" w:cs="仿宋_GB2312"/>
          <w:color w:val="auto"/>
          <w:sz w:val="32"/>
          <w:szCs w:val="32"/>
          <w:lang w:val="en-US" w:eastAsia="zh-CN" w:bidi="ar-SA"/>
        </w:rPr>
        <w:t>、</w:t>
      </w:r>
      <w:r>
        <w:rPr>
          <w:rFonts w:ascii="仿宋_GB2312" w:hAnsi="Times New Roman" w:eastAsia="仿宋_GB2312" w:cs="仿宋_GB2312"/>
          <w:color w:val="auto"/>
          <w:sz w:val="32"/>
          <w:szCs w:val="32"/>
          <w:lang w:val="en-US" w:eastAsia="zh-CN" w:bidi="ar-SA"/>
        </w:rPr>
        <w:t>法规、规章和合同章程的情况，加强事中事后监督</w:t>
      </w:r>
      <w:r>
        <w:rPr>
          <w:rFonts w:hint="eastAsia" w:ascii="仿宋_GB2312" w:hAnsi="Times New Roman" w:eastAsia="仿宋_GB2312" w:cs="仿宋_GB2312"/>
          <w:color w:val="auto"/>
          <w:sz w:val="32"/>
          <w:szCs w:val="32"/>
          <w:lang w:val="en-US" w:eastAsia="zh-CN" w:bidi="ar-SA"/>
        </w:rPr>
        <w:t>；</w:t>
      </w:r>
      <w:r>
        <w:rPr>
          <w:rFonts w:ascii="仿宋_GB2312" w:hAnsi="Times New Roman" w:eastAsia="仿宋_GB2312" w:cs="仿宋_GB2312"/>
          <w:color w:val="auto"/>
          <w:sz w:val="32"/>
          <w:szCs w:val="32"/>
          <w:lang w:val="en-US" w:eastAsia="zh-CN" w:bidi="ar-SA"/>
        </w:rPr>
        <w:t>联系指导全市开发园区利用外资工作。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(九）负责全市对外经济合作和对外援助工作，依法管理和监督全市对外承包工程、劳务合作，保护外派劳务和就业人员的权益；</w:t>
      </w:r>
      <w:r>
        <w:rPr>
          <w:rFonts w:hint="eastAsia" w:ascii="仿宋_GB2312" w:eastAsia="仿宋_GB2312"/>
          <w:sz w:val="32"/>
          <w:szCs w:val="32"/>
        </w:rPr>
        <w:t>拟定并组织实施</w:t>
      </w:r>
      <w:r>
        <w:rPr>
          <w:rFonts w:ascii="仿宋_GB2312" w:hAnsi="Times New Roman" w:eastAsia="仿宋_GB2312" w:cs="仿宋_GB2312"/>
          <w:color w:val="auto"/>
          <w:sz w:val="32"/>
          <w:szCs w:val="32"/>
          <w:lang w:val="en-US" w:eastAsia="zh-CN" w:bidi="ar-SA"/>
        </w:rPr>
        <w:t>我市境外投资管理办法和具体政策；协助上级主管部门管理和监督我市承担的国家对外援助项目；指导</w:t>
      </w:r>
      <w:r>
        <w:rPr>
          <w:rFonts w:hint="eastAsia" w:ascii="仿宋_GB2312" w:hAnsi="Times New Roman" w:eastAsia="仿宋_GB2312" w:cs="仿宋_GB2312"/>
          <w:color w:val="auto"/>
          <w:sz w:val="32"/>
          <w:szCs w:val="32"/>
          <w:lang w:val="en-US" w:eastAsia="zh-CN" w:bidi="ar-SA"/>
        </w:rPr>
        <w:t>监督</w:t>
      </w:r>
      <w:r>
        <w:rPr>
          <w:rFonts w:ascii="仿宋_GB2312" w:hAnsi="Times New Roman" w:eastAsia="仿宋_GB2312" w:cs="仿宋_GB2312"/>
          <w:color w:val="auto"/>
          <w:sz w:val="32"/>
          <w:szCs w:val="32"/>
          <w:lang w:val="en-US" w:eastAsia="zh-CN" w:bidi="ar-SA"/>
        </w:rPr>
        <w:t>出境就业、境外就业职业介绍机构资格认定工作。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(十）负责全市招商引资工作，</w:t>
      </w:r>
      <w:r>
        <w:rPr>
          <w:rFonts w:hint="eastAsia" w:ascii="仿宋_GB2312" w:eastAsia="仿宋_GB2312"/>
          <w:sz w:val="32"/>
          <w:szCs w:val="32"/>
        </w:rPr>
        <w:t>拟定并组织实施</w:t>
      </w:r>
      <w:r>
        <w:rPr>
          <w:rFonts w:ascii="仿宋_GB2312" w:hAnsi="Times New Roman" w:eastAsia="仿宋_GB2312" w:cs="仿宋_GB2312"/>
          <w:color w:val="auto"/>
          <w:sz w:val="32"/>
          <w:szCs w:val="32"/>
          <w:lang w:val="en-US" w:eastAsia="zh-CN" w:bidi="ar-SA"/>
        </w:rPr>
        <w:t>招商引资中长期规划、年度工作计划和政策措施；负责全市招商引资项目编制的审核</w:t>
      </w:r>
      <w:r>
        <w:rPr>
          <w:rFonts w:hint="eastAsia" w:ascii="仿宋_GB2312" w:hAnsi="Times New Roman" w:eastAsia="仿宋_GB2312" w:cs="仿宋_GB2312"/>
          <w:color w:val="auto"/>
          <w:sz w:val="32"/>
          <w:szCs w:val="32"/>
          <w:lang w:val="en-US" w:eastAsia="zh-CN" w:bidi="ar-SA"/>
        </w:rPr>
        <w:t>；</w:t>
      </w:r>
      <w:r>
        <w:rPr>
          <w:rFonts w:ascii="仿宋_GB2312" w:hAnsi="Times New Roman" w:eastAsia="仿宋_GB2312" w:cs="仿宋_GB2312"/>
          <w:color w:val="auto"/>
          <w:sz w:val="32"/>
          <w:szCs w:val="32"/>
          <w:lang w:val="en-US" w:eastAsia="zh-CN" w:bidi="ar-SA"/>
        </w:rPr>
        <w:t>负责全市重大招商活动策划、组织、协调，加强对重大招商项目和重点企业的跟踪服务，组织实施招商引资奖励，提供投资咨询服务；推进投资信息平台建设，指导全市招商部门业务工作。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(十一）负责国内经济协作工作，推进区域经济合作；负责国内友好城市的结交及相关工作；负责外地驻海口办事处、驻市商会、商贸行业协会的联系工作。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(十二）负责对所属事业单位贯彻执行</w:t>
      </w:r>
      <w:r>
        <w:rPr>
          <w:rFonts w:hint="eastAsia" w:ascii="仿宋_GB2312" w:eastAsia="仿宋_GB2312"/>
          <w:sz w:val="32"/>
          <w:szCs w:val="32"/>
        </w:rPr>
        <w:t>党和国家的</w:t>
      </w:r>
      <w:r>
        <w:rPr>
          <w:rFonts w:ascii="仿宋_GB2312" w:hAnsi="Times New Roman" w:eastAsia="仿宋_GB2312" w:cs="仿宋_GB2312"/>
          <w:color w:val="auto"/>
          <w:sz w:val="32"/>
          <w:szCs w:val="32"/>
          <w:lang w:val="en-US" w:eastAsia="zh-CN" w:bidi="ar-SA"/>
        </w:rPr>
        <w:t>方针政策、法律、法规和规章的情况进行监督检查，协同有关部门监管其非经营性国有资产</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(十三）指导各区商务工作。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(十</w:t>
      </w:r>
      <w:r>
        <w:rPr>
          <w:rFonts w:hint="eastAsia" w:ascii="仿宋_GB2312" w:hAnsi="Times New Roman" w:eastAsia="仿宋_GB2312" w:cs="仿宋_GB2312"/>
          <w:color w:val="auto"/>
          <w:sz w:val="32"/>
          <w:szCs w:val="32"/>
          <w:lang w:val="en-US" w:eastAsia="zh-CN" w:bidi="ar-SA"/>
        </w:rPr>
        <w:t>四</w:t>
      </w:r>
      <w:r>
        <w:rPr>
          <w:rFonts w:ascii="仿宋_GB2312" w:hAnsi="Times New Roman" w:eastAsia="仿宋_GB2312" w:cs="仿宋_GB2312"/>
          <w:color w:val="auto"/>
          <w:sz w:val="32"/>
          <w:szCs w:val="32"/>
          <w:lang w:val="en-US" w:eastAsia="zh-CN" w:bidi="ar-SA"/>
        </w:rPr>
        <w:t>）承办市政府和上级部门交办的其他工作。</w:t>
      </w:r>
    </w:p>
    <w:p>
      <w:pPr>
        <w:adjustRightInd w:val="0"/>
        <w:snapToGrid w:val="0"/>
        <w:spacing w:line="560" w:lineRule="exact"/>
        <w:ind w:firstLine="640" w:firstLineChars="200"/>
        <w:jc w:val="both"/>
        <w:rPr>
          <w:rFonts w:hint="eastAsia" w:ascii="仿宋_GB2312" w:hAnsi="Times New Roman" w:eastAsia="仿宋_GB2312" w:cs="仿宋_GB2312"/>
          <w:color w:val="auto"/>
          <w:sz w:val="32"/>
          <w:szCs w:val="32"/>
          <w:lang w:val="en-US" w:eastAsia="zh-CN" w:bidi="ar-SA"/>
        </w:rPr>
      </w:pPr>
    </w:p>
    <w:p>
      <w:pPr>
        <w:pStyle w:val="6"/>
        <w:numPr>
          <w:ilvl w:val="0"/>
          <w:numId w:val="0"/>
        </w:numPr>
        <w:ind w:left="800" w:leftChars="0"/>
        <w:jc w:val="left"/>
        <w:rPr>
          <w:rFonts w:ascii="仿宋_GB2312" w:hAnsi="黑体" w:eastAsia="仿宋_GB2312" w:cs="仿宋_GB2312"/>
          <w:sz w:val="32"/>
          <w:szCs w:val="32"/>
        </w:rPr>
      </w:pPr>
    </w:p>
    <w:p>
      <w:pPr>
        <w:ind w:firstLine="320" w:firstLineChars="1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海口市商务局单位</w:t>
      </w:r>
      <w:r>
        <w:rPr>
          <w:rFonts w:hint="eastAsia" w:ascii="黑体" w:hAnsi="黑体" w:eastAsia="黑体"/>
          <w:sz w:val="32"/>
          <w:szCs w:val="32"/>
          <w:lang w:val="en-US" w:eastAsia="zh-CN"/>
        </w:rPr>
        <w:t>2024</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ind w:firstLine="964" w:firstLineChars="300"/>
        <w:jc w:val="both"/>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海口市商务局单位</w:t>
      </w:r>
      <w:r>
        <w:rPr>
          <w:rFonts w:hint="eastAsia" w:ascii="黑体" w:hAnsi="黑体" w:eastAsia="黑体"/>
          <w:sz w:val="32"/>
          <w:szCs w:val="32"/>
          <w:lang w:val="en-US" w:eastAsia="zh-CN"/>
        </w:rPr>
        <w:t>2024</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海口市商务局单位</w:t>
      </w:r>
      <w:r>
        <w:rPr>
          <w:rFonts w:hint="eastAsia" w:ascii="黑体" w:hAnsi="黑体" w:eastAsia="黑体"/>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lang w:eastAsia="zh-CN"/>
        </w:rPr>
        <w:t>海口市商务局单位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年财政拨款收支总预</w:t>
      </w:r>
      <w:r>
        <w:rPr>
          <w:rFonts w:hint="eastAsia" w:ascii="仿宋_GB2312" w:hAnsi="黑体" w:eastAsia="仿宋_GB2312"/>
          <w:sz w:val="32"/>
          <w:szCs w:val="32"/>
          <w:lang w:eastAsia="zh-CN"/>
        </w:rPr>
        <w:t>算</w:t>
      </w:r>
      <w:r>
        <w:rPr>
          <w:rFonts w:hint="eastAsia" w:ascii="仿宋_GB2312" w:hAnsi="黑体" w:eastAsia="仿宋_GB2312"/>
          <w:sz w:val="32"/>
          <w:szCs w:val="32"/>
          <w:lang w:val="en-US" w:eastAsia="zh-CN"/>
        </w:rPr>
        <w:t>82248.2万元</w:t>
      </w:r>
      <w:r>
        <w:rPr>
          <w:rFonts w:hint="eastAsia" w:ascii="仿宋_GB2312" w:hAnsi="黑体" w:eastAsia="仿宋_GB2312"/>
          <w:sz w:val="32"/>
          <w:szCs w:val="32"/>
        </w:rPr>
        <w:t>。其中，收入总计</w:t>
      </w:r>
      <w:r>
        <w:rPr>
          <w:rFonts w:hint="eastAsia" w:ascii="仿宋_GB2312" w:hAnsi="黑体" w:eastAsia="仿宋_GB2312"/>
          <w:sz w:val="32"/>
          <w:szCs w:val="32"/>
          <w:lang w:val="en-US" w:eastAsia="zh-CN"/>
        </w:rPr>
        <w:t>82248.2</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75533.34</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6714.86</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w:t>
      </w:r>
      <w:r>
        <w:rPr>
          <w:rFonts w:hint="eastAsia" w:ascii="仿宋_GB2312" w:hAnsi="黑体" w:eastAsia="仿宋_GB2312"/>
          <w:sz w:val="32"/>
          <w:szCs w:val="32"/>
          <w:lang w:eastAsia="zh-CN"/>
        </w:rPr>
        <w:t>计</w:t>
      </w:r>
      <w:r>
        <w:rPr>
          <w:rFonts w:hint="eastAsia" w:ascii="仿宋_GB2312" w:hAnsi="黑体" w:eastAsia="仿宋_GB2312"/>
          <w:sz w:val="32"/>
          <w:szCs w:val="32"/>
          <w:lang w:val="en-US" w:eastAsia="zh-CN"/>
        </w:rPr>
        <w:t>82248.2</w:t>
      </w:r>
      <w:r>
        <w:rPr>
          <w:rFonts w:hint="eastAsia" w:ascii="仿宋_GB2312" w:hAnsi="黑体" w:eastAsia="仿宋_GB2312"/>
          <w:sz w:val="32"/>
          <w:szCs w:val="32"/>
        </w:rPr>
        <w:t>万元，包括一般公共服务支出</w:t>
      </w:r>
      <w:r>
        <w:rPr>
          <w:rFonts w:hint="eastAsia" w:ascii="仿宋_GB2312" w:hAnsi="黑体" w:eastAsia="仿宋_GB2312"/>
          <w:sz w:val="32"/>
          <w:szCs w:val="32"/>
          <w:lang w:val="en-US" w:eastAsia="zh-CN"/>
        </w:rPr>
        <w:t>82248.2</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社会保障和就业支出201.39万元、卫生健康支出134.23万元、农林水支出6万元、商业服务业等支出72955.29万元、住房保障支出88.57万元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海口市商务局单位</w:t>
      </w:r>
      <w:r>
        <w:rPr>
          <w:rFonts w:hint="eastAsia" w:ascii="黑体" w:hAnsi="黑体" w:eastAsia="黑体"/>
          <w:sz w:val="32"/>
          <w:szCs w:val="32"/>
          <w:lang w:val="en-US" w:eastAsia="zh-CN"/>
        </w:rPr>
        <w:t>2024年</w:t>
      </w:r>
      <w:r>
        <w:rPr>
          <w:rFonts w:hint="eastAsia" w:ascii="黑体" w:hAnsi="黑体" w:eastAsia="黑体"/>
          <w:sz w:val="32"/>
          <w:szCs w:val="32"/>
        </w:rPr>
        <w:t>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color w:val="auto"/>
          <w:sz w:val="32"/>
          <w:szCs w:val="32"/>
          <w:lang w:eastAsia="zh-CN"/>
        </w:rPr>
        <w:t>海口市商务局单位</w:t>
      </w:r>
      <w:r>
        <w:rPr>
          <w:rFonts w:hint="eastAsia" w:ascii="仿宋_GB2312" w:hAnsi="黑体" w:eastAsia="仿宋_GB2312"/>
          <w:color w:val="auto"/>
          <w:sz w:val="32"/>
          <w:szCs w:val="32"/>
          <w:lang w:val="en-US" w:eastAsia="zh-CN"/>
        </w:rPr>
        <w:t>2024</w:t>
      </w:r>
      <w:r>
        <w:rPr>
          <w:rFonts w:hint="eastAsia" w:ascii="仿宋_GB2312" w:hAnsi="黑体" w:eastAsia="仿宋_GB2312"/>
          <w:color w:val="auto"/>
          <w:sz w:val="32"/>
          <w:szCs w:val="32"/>
        </w:rPr>
        <w:t>年一般公共预算当年拨款</w:t>
      </w:r>
      <w:r>
        <w:rPr>
          <w:rFonts w:hint="eastAsia" w:ascii="仿宋_GB2312" w:hAnsi="黑体" w:eastAsia="仿宋_GB2312"/>
          <w:color w:val="auto"/>
          <w:sz w:val="32"/>
          <w:szCs w:val="32"/>
          <w:lang w:val="en-US" w:eastAsia="zh-CN"/>
        </w:rPr>
        <w:t>82248.2万元，</w:t>
      </w:r>
      <w:r>
        <w:rPr>
          <w:rFonts w:hint="eastAsia" w:ascii="仿宋_GB2312" w:hAnsi="黑体" w:eastAsia="仿宋_GB2312"/>
          <w:color w:val="auto"/>
          <w:sz w:val="32"/>
          <w:szCs w:val="32"/>
        </w:rPr>
        <w:t>比上年预算数</w:t>
      </w:r>
      <w:r>
        <w:rPr>
          <w:rFonts w:hint="eastAsia" w:ascii="仿宋_GB2312" w:hAnsi="黑体" w:eastAsia="仿宋_GB2312"/>
          <w:color w:val="auto"/>
          <w:sz w:val="32"/>
          <w:szCs w:val="32"/>
          <w:lang w:eastAsia="zh-CN"/>
        </w:rPr>
        <w:t>减少</w:t>
      </w:r>
      <w:r>
        <w:rPr>
          <w:rFonts w:hint="eastAsia" w:ascii="仿宋_GB2312" w:hAnsi="黑体" w:eastAsia="仿宋_GB2312"/>
          <w:color w:val="auto"/>
          <w:sz w:val="32"/>
          <w:szCs w:val="32"/>
          <w:lang w:val="en-US" w:eastAsia="zh-CN"/>
        </w:rPr>
        <w:t>24304.92</w:t>
      </w:r>
      <w:r>
        <w:rPr>
          <w:rFonts w:hint="eastAsia" w:ascii="仿宋_GB2312" w:hAnsi="黑体" w:eastAsia="仿宋_GB2312"/>
          <w:color w:val="auto"/>
          <w:sz w:val="32"/>
          <w:szCs w:val="32"/>
        </w:rPr>
        <w:t>万元，主要是主要是</w:t>
      </w:r>
      <w:r>
        <w:rPr>
          <w:rFonts w:hint="eastAsia" w:ascii="仿宋_GB2312" w:hAnsi="黑体" w:eastAsia="仿宋_GB2312"/>
          <w:color w:val="auto"/>
          <w:sz w:val="32"/>
          <w:szCs w:val="32"/>
          <w:lang w:val="en-US" w:eastAsia="zh-CN"/>
        </w:rPr>
        <w:t>“企业奖励兑现”</w:t>
      </w:r>
      <w:r>
        <w:rPr>
          <w:rFonts w:hint="eastAsia" w:ascii="仿宋_GB2312" w:hAnsi="黑体" w:eastAsia="仿宋_GB2312" w:cs="仿宋_GB2312"/>
          <w:color w:val="auto"/>
          <w:sz w:val="32"/>
          <w:szCs w:val="32"/>
          <w:lang w:eastAsia="zh-CN"/>
        </w:rPr>
        <w:t>预算资金对比上年减少</w:t>
      </w:r>
      <w:r>
        <w:rPr>
          <w:rFonts w:hint="eastAsia" w:ascii="仿宋_GB2312" w:hAnsi="黑体" w:eastAsia="仿宋_GB2312" w:cs="仿宋_GB2312"/>
          <w:color w:val="auto"/>
          <w:sz w:val="32"/>
          <w:szCs w:val="32"/>
          <w:lang w:val="en-US" w:eastAsia="zh-CN"/>
        </w:rPr>
        <w:t>17785.71</w:t>
      </w:r>
      <w:r>
        <w:rPr>
          <w:rFonts w:hint="eastAsia" w:ascii="仿宋_GB2312" w:hAnsi="黑体" w:eastAsia="仿宋_GB2312" w:cs="仿宋_GB2312"/>
          <w:sz w:val="32"/>
          <w:szCs w:val="32"/>
          <w:lang w:val="en-US" w:eastAsia="zh-CN"/>
        </w:rPr>
        <w:t>万元，商务发展专项资金比上年减少3500万元。</w:t>
      </w:r>
    </w:p>
    <w:p>
      <w:pPr>
        <w:ind w:firstLine="640" w:firstLineChars="20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8862.73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10.76</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
        </w:rPr>
        <w:t>0</w:t>
      </w:r>
      <w:r>
        <w:rPr>
          <w:rFonts w:hint="eastAsia" w:ascii="仿宋_GB2312" w:hAnsi="黑体" w:eastAsia="仿宋_GB2312"/>
          <w:sz w:val="32"/>
          <w:szCs w:val="32"/>
        </w:rPr>
        <w:t>%；社会保障和就业</w:t>
      </w:r>
      <w:r>
        <w:rPr>
          <w:rFonts w:hint="eastAsia" w:ascii="仿宋_GB2312" w:hAnsi="黑体" w:eastAsia="仿宋_GB2312"/>
          <w:sz w:val="32"/>
          <w:szCs w:val="32"/>
          <w:lang w:eastAsia="zh-CN"/>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201.39</w:t>
      </w:r>
      <w:r>
        <w:rPr>
          <w:rFonts w:hint="eastAsia" w:ascii="仿宋_GB2312" w:hAnsi="黑体" w:eastAsia="仿宋_GB2312"/>
          <w:sz w:val="32"/>
          <w:szCs w:val="32"/>
          <w:lang w:eastAsia="zh-CN"/>
        </w:rPr>
        <w:t>万元，占</w:t>
      </w:r>
      <w:r>
        <w:rPr>
          <w:rFonts w:hint="eastAsia" w:ascii="仿宋_GB2312" w:hAnsi="黑体" w:eastAsia="仿宋_GB2312"/>
          <w:sz w:val="32"/>
          <w:szCs w:val="32"/>
          <w:lang w:val="en-US" w:eastAsia="zh-CN"/>
        </w:rPr>
        <w:t>0.25%</w:t>
      </w:r>
      <w:r>
        <w:rPr>
          <w:rFonts w:hint="eastAsia" w:ascii="仿宋_GB2312" w:hAnsi="黑体" w:eastAsia="仿宋_GB2312"/>
          <w:sz w:val="32"/>
          <w:szCs w:val="32"/>
          <w:lang w:eastAsia="zh-CN"/>
        </w:rPr>
        <w:t>；卫生健康（类）支出</w:t>
      </w:r>
      <w:r>
        <w:rPr>
          <w:rFonts w:hint="eastAsia" w:ascii="仿宋_GB2312" w:hAnsi="黑体" w:eastAsia="仿宋_GB2312"/>
          <w:sz w:val="32"/>
          <w:szCs w:val="32"/>
          <w:lang w:val="en-US" w:eastAsia="zh-CN"/>
        </w:rPr>
        <w:t>134.23</w:t>
      </w:r>
      <w:r>
        <w:rPr>
          <w:rFonts w:hint="eastAsia" w:ascii="仿宋_GB2312" w:hAnsi="黑体" w:eastAsia="仿宋_GB2312"/>
          <w:sz w:val="32"/>
          <w:szCs w:val="32"/>
          <w:lang w:eastAsia="zh-CN"/>
        </w:rPr>
        <w:t>万元，占</w:t>
      </w:r>
      <w:r>
        <w:rPr>
          <w:rFonts w:hint="eastAsia" w:ascii="仿宋_GB2312" w:hAnsi="黑体" w:eastAsia="仿宋_GB2312"/>
          <w:sz w:val="32"/>
          <w:szCs w:val="32"/>
          <w:lang w:val="en-US" w:eastAsia="zh"/>
        </w:rPr>
        <w:t>0.</w:t>
      </w:r>
      <w:r>
        <w:rPr>
          <w:rFonts w:hint="eastAsia" w:ascii="仿宋_GB2312" w:hAnsi="黑体" w:eastAsia="仿宋_GB2312"/>
          <w:sz w:val="32"/>
          <w:szCs w:val="32"/>
          <w:lang w:val="en-US" w:eastAsia="zh-CN"/>
        </w:rPr>
        <w:t>17%</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农林水支出6万元，占0.007%；</w:t>
      </w:r>
      <w:r>
        <w:rPr>
          <w:rFonts w:hint="eastAsia" w:ascii="仿宋_GB2312" w:hAnsi="黑体" w:eastAsia="仿宋_GB2312"/>
          <w:sz w:val="32"/>
          <w:szCs w:val="32"/>
          <w:lang w:eastAsia="zh-CN"/>
        </w:rPr>
        <w:t>商业服务业等（类）支出</w:t>
      </w:r>
      <w:r>
        <w:rPr>
          <w:rFonts w:hint="eastAsia" w:ascii="仿宋_GB2312" w:hAnsi="黑体" w:eastAsia="仿宋_GB2312"/>
          <w:sz w:val="32"/>
          <w:szCs w:val="32"/>
          <w:lang w:val="en-US" w:eastAsia="zh-CN"/>
        </w:rPr>
        <w:t>72955.29万元，占88.71%；</w:t>
      </w:r>
      <w:r>
        <w:rPr>
          <w:rFonts w:hint="eastAsia" w:ascii="仿宋_GB2312" w:hAnsi="黑体" w:eastAsia="仿宋_GB2312"/>
          <w:sz w:val="32"/>
          <w:szCs w:val="32"/>
          <w:lang w:eastAsia="zh-CN"/>
        </w:rPr>
        <w:t>住房保障（类）支出</w:t>
      </w:r>
      <w:r>
        <w:rPr>
          <w:rFonts w:hint="eastAsia" w:ascii="仿宋_GB2312" w:hAnsi="黑体" w:eastAsia="仿宋_GB2312"/>
          <w:sz w:val="32"/>
          <w:szCs w:val="32"/>
          <w:lang w:val="en-US" w:eastAsia="zh-CN"/>
        </w:rPr>
        <w:t>88.7</w:t>
      </w:r>
      <w:r>
        <w:rPr>
          <w:rFonts w:hint="eastAsia" w:ascii="仿宋_GB2312" w:hAnsi="黑体" w:eastAsia="仿宋_GB2312"/>
          <w:sz w:val="32"/>
          <w:szCs w:val="32"/>
          <w:lang w:eastAsia="zh-CN"/>
        </w:rPr>
        <w:t>万元，占</w:t>
      </w:r>
      <w:r>
        <w:rPr>
          <w:rFonts w:hint="eastAsia" w:ascii="仿宋_GB2312" w:hAnsi="黑体" w:eastAsia="仿宋_GB2312"/>
          <w:sz w:val="32"/>
          <w:szCs w:val="32"/>
          <w:lang w:val="en-US" w:eastAsia="zh-CN"/>
        </w:rPr>
        <w:t>0.01%</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rPr>
        <w:t>1.一般公共服务（类）商贸事务（款）行政运行（项）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867.73万元，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142.44</w:t>
      </w:r>
      <w:r>
        <w:rPr>
          <w:rFonts w:hint="eastAsia" w:ascii="仿宋_GB2312" w:hAnsi="黑体" w:eastAsia="仿宋_GB2312"/>
          <w:sz w:val="32"/>
          <w:szCs w:val="32"/>
        </w:rPr>
        <w:t>万元，</w:t>
      </w:r>
      <w:r>
        <w:rPr>
          <w:rFonts w:hint="eastAsia" w:ascii="仿宋_GB2312" w:hAnsi="黑体" w:eastAsia="仿宋_GB2312" w:cs="仿宋_GB2312"/>
          <w:sz w:val="32"/>
          <w:szCs w:val="32"/>
          <w:lang w:val="en-US" w:eastAsia="zh-CN"/>
        </w:rPr>
        <w:t>主要是人员经费预算资金对比上年增加134.95万元。</w:t>
      </w:r>
    </w:p>
    <w:p>
      <w:p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一般公共服务（类）商贸事务（款）一般行政管理事务（项）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274.9万元，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31</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“综合事务”比上年少安排</w:t>
      </w:r>
      <w:r>
        <w:rPr>
          <w:rFonts w:hint="eastAsia" w:ascii="仿宋_GB2312" w:hAnsi="黑体" w:eastAsia="仿宋_GB2312"/>
          <w:color w:val="auto"/>
          <w:sz w:val="32"/>
          <w:szCs w:val="32"/>
          <w:lang w:val="en-US" w:eastAsia="zh-CN"/>
        </w:rPr>
        <w:t>31万元。</w:t>
      </w:r>
    </w:p>
    <w:p>
      <w:pPr>
        <w:numPr>
          <w:ilvl w:val="0"/>
          <w:numId w:val="0"/>
        </w:num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3.</w:t>
      </w:r>
      <w:r>
        <w:rPr>
          <w:rFonts w:hint="eastAsia" w:ascii="仿宋_GB2312" w:hAnsi="黑体" w:eastAsia="仿宋_GB2312" w:cs="仿宋_GB2312"/>
          <w:sz w:val="32"/>
          <w:szCs w:val="32"/>
        </w:rPr>
        <w:t>一般公共服务（类）商贸事务（款）</w:t>
      </w:r>
      <w:r>
        <w:rPr>
          <w:rFonts w:hint="eastAsia" w:ascii="仿宋_GB2312" w:hAnsi="黑体" w:eastAsia="仿宋_GB2312" w:cs="仿宋_GB2312"/>
          <w:sz w:val="32"/>
          <w:szCs w:val="32"/>
          <w:lang w:eastAsia="zh-CN"/>
        </w:rPr>
        <w:t>招商引资（项）</w:t>
      </w:r>
      <w:r>
        <w:rPr>
          <w:rFonts w:hint="eastAsia" w:ascii="仿宋_GB2312" w:hAnsi="黑体" w:eastAsia="仿宋_GB2312" w:cs="仿宋_GB2312"/>
          <w:sz w:val="32"/>
          <w:szCs w:val="32"/>
          <w:lang w:val="en-US" w:eastAsia="zh-CN"/>
        </w:rPr>
        <w:t>2024年预算数为275万元，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275万元，主要是主要是2023年未安排资金项目。</w:t>
      </w:r>
    </w:p>
    <w:p>
      <w:pPr>
        <w:numPr>
          <w:ilvl w:val="0"/>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sz w:val="32"/>
          <w:szCs w:val="32"/>
          <w:lang w:val="en-US" w:eastAsia="zh-CN"/>
        </w:rPr>
        <w:t>4.</w:t>
      </w:r>
      <w:r>
        <w:rPr>
          <w:rFonts w:hint="eastAsia" w:ascii="仿宋_GB2312" w:hAnsi="黑体" w:eastAsia="仿宋_GB2312" w:cs="仿宋_GB2312"/>
          <w:sz w:val="32"/>
          <w:szCs w:val="32"/>
        </w:rPr>
        <w:t>一般公共服务（类）商贸事务（款）</w:t>
      </w:r>
      <w:r>
        <w:rPr>
          <w:rFonts w:hint="eastAsia" w:ascii="仿宋_GB2312" w:hAnsi="黑体" w:eastAsia="仿宋_GB2312" w:cs="仿宋_GB2312"/>
          <w:sz w:val="32"/>
          <w:szCs w:val="32"/>
          <w:lang w:eastAsia="zh-CN"/>
        </w:rPr>
        <w:t>其他商贸事务支出（项）</w:t>
      </w:r>
      <w:r>
        <w:rPr>
          <w:rFonts w:hint="eastAsia" w:ascii="仿宋_GB2312" w:hAnsi="黑体" w:eastAsia="仿宋_GB2312" w:cs="仿宋_GB2312"/>
          <w:sz w:val="32"/>
          <w:szCs w:val="32"/>
          <w:lang w:val="en-US" w:eastAsia="zh-CN"/>
        </w:rPr>
        <w:t>2024年预算数为7444万元，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97187万元，主要是“企业奖励兑现”</w:t>
      </w:r>
      <w:r>
        <w:rPr>
          <w:rFonts w:hint="eastAsia" w:ascii="仿宋_GB2312" w:hAnsi="黑体" w:eastAsia="仿宋_GB2312" w:cs="仿宋_GB2312"/>
          <w:sz w:val="32"/>
          <w:szCs w:val="32"/>
          <w:lang w:eastAsia="zh-CN"/>
        </w:rPr>
        <w:t>预算资金对比上年减少</w:t>
      </w:r>
      <w:r>
        <w:rPr>
          <w:rFonts w:hint="eastAsia" w:ascii="仿宋_GB2312" w:hAnsi="黑体" w:eastAsia="仿宋_GB2312" w:cs="仿宋_GB2312"/>
          <w:sz w:val="32"/>
          <w:szCs w:val="32"/>
          <w:lang w:val="en-US" w:eastAsia="zh-CN"/>
        </w:rPr>
        <w:t>17785.71万元，且部分项目支出转移至商业服务业等支出（类）其他商业服务业等支出（款）其他商业服务业等支出（项）中支出。</w:t>
      </w:r>
    </w:p>
    <w:p>
      <w:pPr>
        <w:numPr>
          <w:ilvl w:val="0"/>
          <w:numId w:val="0"/>
        </w:num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组织事务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其他组织事务支出（项）</w:t>
      </w:r>
      <w:r>
        <w:rPr>
          <w:rFonts w:hint="eastAsia" w:ascii="仿宋_GB2312" w:hAnsi="黑体" w:eastAsia="仿宋_GB2312" w:cs="仿宋_GB2312"/>
          <w:sz w:val="32"/>
          <w:szCs w:val="32"/>
          <w:lang w:val="en-US" w:eastAsia="zh-CN"/>
        </w:rPr>
        <w:t>2024年预算数为1.1万元，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持平。</w:t>
      </w:r>
    </w:p>
    <w:p>
      <w:pPr>
        <w:numPr>
          <w:ilvl w:val="0"/>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社会保障和就业支出（类）行政事业单位养老支出（款）机关事业单位基本养老保险缴费支出（项）</w:t>
      </w:r>
      <w:r>
        <w:rPr>
          <w:rFonts w:hint="eastAsia" w:ascii="仿宋_GB2312" w:hAnsi="黑体" w:eastAsia="仿宋_GB2312" w:cs="仿宋_GB2312"/>
          <w:sz w:val="32"/>
          <w:szCs w:val="32"/>
          <w:lang w:val="en-US" w:eastAsia="zh-CN"/>
        </w:rPr>
        <w:t>2024年预算数为99.69万元，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32.07万元，</w:t>
      </w:r>
      <w:r>
        <w:rPr>
          <w:rFonts w:hint="eastAsia" w:ascii="仿宋_GB2312" w:hAnsi="黑体" w:eastAsia="仿宋_GB2312" w:cs="仿宋_GB2312"/>
          <w:sz w:val="32"/>
          <w:szCs w:val="32"/>
          <w:lang w:val="en-US" w:eastAsia="zh-CN"/>
        </w:rPr>
        <w:t>主要是社保基数较上年增加。</w:t>
      </w:r>
    </w:p>
    <w:p>
      <w:pPr>
        <w:numPr>
          <w:ilvl w:val="0"/>
          <w:numId w:val="0"/>
        </w:num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社会保障和就业支出（类）行政事业单位养老支出（款）机关事业单位</w:t>
      </w:r>
      <w:r>
        <w:rPr>
          <w:rFonts w:hint="eastAsia" w:ascii="仿宋_GB2312" w:hAnsi="黑体" w:eastAsia="仿宋_GB2312" w:cs="仿宋_GB2312"/>
          <w:sz w:val="32"/>
          <w:szCs w:val="32"/>
          <w:lang w:eastAsia="zh-CN"/>
        </w:rPr>
        <w:t>职业年金</w:t>
      </w:r>
      <w:r>
        <w:rPr>
          <w:rFonts w:hint="eastAsia" w:ascii="仿宋_GB2312" w:hAnsi="黑体" w:eastAsia="仿宋_GB2312" w:cs="仿宋_GB2312"/>
          <w:sz w:val="32"/>
          <w:szCs w:val="32"/>
        </w:rPr>
        <w:t>缴费支出（项）</w:t>
      </w:r>
      <w:r>
        <w:rPr>
          <w:rFonts w:hint="eastAsia" w:ascii="仿宋_GB2312" w:hAnsi="黑体" w:eastAsia="仿宋_GB2312" w:cs="仿宋_GB2312"/>
          <w:sz w:val="32"/>
          <w:szCs w:val="32"/>
          <w:lang w:val="en-US" w:eastAsia="zh-CN"/>
        </w:rPr>
        <w:t>2024年预算数为49.85万元，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16.04万元，</w:t>
      </w:r>
      <w:r>
        <w:rPr>
          <w:rFonts w:hint="eastAsia" w:ascii="仿宋_GB2312" w:hAnsi="黑体" w:eastAsia="仿宋_GB2312" w:cs="仿宋_GB2312"/>
          <w:sz w:val="32"/>
          <w:szCs w:val="32"/>
          <w:lang w:val="en-US" w:eastAsia="zh-CN"/>
        </w:rPr>
        <w:t>主要是机关事业单位职业年金基数较上年增加。</w:t>
      </w:r>
    </w:p>
    <w:p>
      <w:pPr>
        <w:numPr>
          <w:ilvl w:val="0"/>
          <w:numId w:val="0"/>
        </w:num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社会保障和就业支出（类）行政事业单位养老支出（款）其他行政事业单位养老支出（项）</w:t>
      </w:r>
      <w:r>
        <w:rPr>
          <w:rFonts w:hint="eastAsia" w:ascii="仿宋_GB2312" w:hAnsi="黑体" w:eastAsia="仿宋_GB2312" w:cs="仿宋_GB2312"/>
          <w:sz w:val="32"/>
          <w:szCs w:val="32"/>
          <w:lang w:val="en-US" w:eastAsia="zh-CN"/>
        </w:rPr>
        <w:t>2024年预算数为50万元，与上年预算数持平。</w:t>
      </w:r>
    </w:p>
    <w:p>
      <w:pPr>
        <w:numPr>
          <w:ilvl w:val="0"/>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rPr>
        <w:t>社会保障和就业支出（类）抚恤（款）其他优抚支出（项）</w:t>
      </w:r>
      <w:r>
        <w:rPr>
          <w:rFonts w:hint="eastAsia" w:ascii="仿宋_GB2312" w:hAnsi="黑体" w:eastAsia="仿宋_GB2312" w:cs="仿宋_GB2312"/>
          <w:sz w:val="32"/>
          <w:szCs w:val="32"/>
          <w:lang w:val="en-US" w:eastAsia="zh-CN"/>
        </w:rPr>
        <w:t>2024年预算数为1.85万元，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0.07万元，主要是社保局核定抚恤金的年度增长金额。</w:t>
      </w:r>
    </w:p>
    <w:p>
      <w:pPr>
        <w:numPr>
          <w:ilvl w:val="0"/>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卫生健康支出（类）行政事业单位医疗（款）行政单位医疗（项）</w:t>
      </w:r>
      <w:r>
        <w:rPr>
          <w:rFonts w:hint="eastAsia" w:ascii="仿宋_GB2312" w:hAnsi="黑体" w:eastAsia="仿宋_GB2312" w:cs="仿宋_GB2312"/>
          <w:sz w:val="32"/>
          <w:szCs w:val="32"/>
          <w:lang w:val="en-US" w:eastAsia="zh-CN"/>
        </w:rPr>
        <w:t>2024年预算数为53.42万元，与上年预算数持平。</w:t>
      </w:r>
    </w:p>
    <w:p>
      <w:pPr>
        <w:numPr>
          <w:ilvl w:val="0"/>
          <w:numId w:val="0"/>
        </w:num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11.</w:t>
      </w:r>
      <w:r>
        <w:rPr>
          <w:rFonts w:hint="eastAsia" w:ascii="仿宋_GB2312" w:hAnsi="黑体" w:eastAsia="仿宋_GB2312" w:cs="仿宋_GB2312"/>
          <w:sz w:val="32"/>
          <w:szCs w:val="32"/>
        </w:rPr>
        <w:t>卫生健康支出（类）行政事业单位医疗（款）公务员医疗补助（项）</w:t>
      </w:r>
      <w:r>
        <w:rPr>
          <w:rFonts w:hint="eastAsia" w:ascii="仿宋_GB2312" w:hAnsi="黑体" w:eastAsia="仿宋_GB2312" w:cs="仿宋_GB2312"/>
          <w:sz w:val="32"/>
          <w:szCs w:val="32"/>
          <w:lang w:val="en-US" w:eastAsia="zh-CN"/>
        </w:rPr>
        <w:t>2024年预算数为73.81万元，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25.61万元，主要是在编人员调整自贸港津贴和部分在编人员调资增加了公务员医疗补助金额。</w:t>
      </w:r>
    </w:p>
    <w:p>
      <w:pPr>
        <w:numPr>
          <w:ilvl w:val="0"/>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12.</w:t>
      </w:r>
      <w:r>
        <w:rPr>
          <w:rFonts w:hint="eastAsia" w:ascii="仿宋_GB2312" w:hAnsi="黑体" w:eastAsia="仿宋_GB2312" w:cs="仿宋_GB2312"/>
          <w:sz w:val="32"/>
          <w:szCs w:val="32"/>
        </w:rPr>
        <w:t>卫生健康支出（类）行政事业单位医疗（款）其他行政事业单位医疗支出（项）</w:t>
      </w:r>
      <w:r>
        <w:rPr>
          <w:rFonts w:hint="eastAsia" w:ascii="仿宋_GB2312" w:hAnsi="黑体" w:eastAsia="仿宋_GB2312" w:cs="仿宋_GB2312"/>
          <w:sz w:val="32"/>
          <w:szCs w:val="32"/>
          <w:lang w:val="en-US" w:eastAsia="zh-CN"/>
        </w:rPr>
        <w:t>2024年预算数为7万元，与上年持平。</w:t>
      </w:r>
    </w:p>
    <w:p>
      <w:pPr>
        <w:numPr>
          <w:ilvl w:val="0"/>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13.农林水支出（类）农业农村（款）其他农业农村支出（项）2024预算数为6万元，</w:t>
      </w:r>
      <w:r>
        <w:rPr>
          <w:rFonts w:hint="eastAsia" w:ascii="仿宋_GB2312" w:hAnsi="黑体" w:eastAsia="仿宋_GB2312"/>
          <w:sz w:val="32"/>
          <w:szCs w:val="32"/>
        </w:rPr>
        <w:t>比上年预算</w:t>
      </w:r>
      <w:r>
        <w:rPr>
          <w:rFonts w:hint="eastAsia" w:ascii="仿宋_GB2312" w:hAnsi="黑体" w:eastAsia="仿宋_GB2312"/>
          <w:sz w:val="32"/>
          <w:szCs w:val="32"/>
          <w:lang w:eastAsia="zh-CN"/>
        </w:rPr>
        <w:t>数增加</w:t>
      </w:r>
      <w:r>
        <w:rPr>
          <w:rFonts w:hint="eastAsia" w:ascii="仿宋_GB2312" w:hAnsi="黑体" w:eastAsia="仿宋_GB2312"/>
          <w:sz w:val="32"/>
          <w:szCs w:val="32"/>
          <w:lang w:val="en-US" w:eastAsia="zh-CN"/>
        </w:rPr>
        <w:t>6万元，主要是上年无该项预算支出。</w:t>
      </w:r>
    </w:p>
    <w:p>
      <w:pPr>
        <w:numPr>
          <w:ilvl w:val="0"/>
          <w:numId w:val="0"/>
        </w:num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14.商业服务业等支出（类）其他商业服务业等支出（款）其他商业服务业等支出（项）2024预算数为72955.29万元，570.17万元，比上年预算数增加72385.12万元，主要是</w:t>
      </w:r>
      <w:r>
        <w:rPr>
          <w:rFonts w:hint="eastAsia" w:ascii="仿宋_GB2312" w:hAnsi="黑体" w:eastAsia="仿宋_GB2312" w:cs="仿宋_GB2312"/>
          <w:sz w:val="32"/>
          <w:szCs w:val="32"/>
        </w:rPr>
        <w:t>一般公共服务（类）商贸事务（款）</w:t>
      </w:r>
      <w:r>
        <w:rPr>
          <w:rFonts w:hint="eastAsia" w:ascii="仿宋_GB2312" w:hAnsi="黑体" w:eastAsia="仿宋_GB2312" w:cs="仿宋_GB2312"/>
          <w:sz w:val="32"/>
          <w:szCs w:val="32"/>
          <w:lang w:eastAsia="zh-CN"/>
        </w:rPr>
        <w:t>其他商贸事务支出（项）部分支出转移至该类该款该项支出。</w:t>
      </w:r>
    </w:p>
    <w:p>
      <w:pPr>
        <w:numPr>
          <w:ilvl w:val="0"/>
          <w:numId w:val="0"/>
        </w:num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15.</w:t>
      </w:r>
      <w:r>
        <w:rPr>
          <w:rFonts w:hint="eastAsia" w:ascii="仿宋_GB2312" w:hAnsi="黑体" w:eastAsia="仿宋_GB2312" w:cs="仿宋_GB2312"/>
          <w:sz w:val="32"/>
          <w:szCs w:val="32"/>
        </w:rPr>
        <w:t>住房保障支出（类）住房改革支出（款）住房公积金（项）</w:t>
      </w:r>
      <w:r>
        <w:rPr>
          <w:rFonts w:hint="eastAsia" w:ascii="仿宋_GB2312" w:hAnsi="黑体" w:eastAsia="仿宋_GB2312" w:cs="仿宋_GB2312"/>
          <w:sz w:val="32"/>
          <w:szCs w:val="32"/>
          <w:lang w:val="en-US" w:eastAsia="zh-CN"/>
        </w:rPr>
        <w:t>2024年预算数为88.57万元，</w:t>
      </w:r>
      <w:r>
        <w:rPr>
          <w:rFonts w:hint="eastAsia" w:ascii="仿宋_GB2312" w:hAnsi="黑体" w:eastAsia="仿宋_GB2312"/>
          <w:sz w:val="32"/>
          <w:szCs w:val="32"/>
        </w:rPr>
        <w:t>比上年预算</w:t>
      </w:r>
      <w:r>
        <w:rPr>
          <w:rFonts w:hint="eastAsia" w:ascii="仿宋_GB2312" w:hAnsi="黑体" w:eastAsia="仿宋_GB2312"/>
          <w:sz w:val="32"/>
          <w:szCs w:val="32"/>
          <w:lang w:eastAsia="zh-CN"/>
        </w:rPr>
        <w:t>数增加</w:t>
      </w:r>
      <w:r>
        <w:rPr>
          <w:rFonts w:hint="eastAsia" w:ascii="仿宋_GB2312" w:hAnsi="黑体" w:eastAsia="仿宋_GB2312"/>
          <w:sz w:val="32"/>
          <w:szCs w:val="32"/>
          <w:lang w:val="en-US" w:eastAsia="zh-CN"/>
        </w:rPr>
        <w:t>30.73万元，主要是部分在编人员调资增加住房公积金。</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海口市商务局单位2024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海口市商务局单位</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1291.91</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1185.32</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highlight w:val="none"/>
          <w:lang w:val="en-US" w:eastAsia="zh-CN"/>
        </w:rPr>
        <w:t>机关事业单位基本养老保险缴费、职业年金缴费、职工基本医疗保险缴费、公务员医疗补助缴费、其他社会保障缴费、住房公积金、医疗费、其他工资福利支出、邮电费、其他交通费用、生活补助、医疗费补助、奖励金</w:t>
      </w:r>
      <w:r>
        <w:rPr>
          <w:rFonts w:hint="eastAsia" w:ascii="仿宋_GB2312" w:hAnsi="黑体" w:eastAsia="仿宋_GB2312"/>
          <w:sz w:val="32"/>
          <w:szCs w:val="32"/>
        </w:rPr>
        <w:t>;</w:t>
      </w:r>
      <w:r>
        <w:rPr>
          <w:rFonts w:hint="eastAsia" w:ascii="仿宋_GB2312" w:hAnsi="黑体" w:eastAsia="仿宋_GB2312"/>
          <w:sz w:val="32"/>
          <w:szCs w:val="32"/>
          <w:lang w:val="en-US" w:eastAsia="zh-CN"/>
        </w:rPr>
        <w:t>其他对个人和家庭的补助</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106.6</w:t>
      </w:r>
      <w:r>
        <w:rPr>
          <w:rFonts w:hint="eastAsia" w:ascii="仿宋_GB2312" w:hAnsi="黑体" w:eastAsia="仿宋_GB2312"/>
          <w:sz w:val="32"/>
          <w:szCs w:val="32"/>
        </w:rPr>
        <w:t>万元，主要包括：</w:t>
      </w:r>
      <w:r>
        <w:rPr>
          <w:rFonts w:hint="eastAsia" w:ascii="仿宋_GB2312" w:hAnsi="黑体" w:eastAsia="仿宋_GB2312"/>
          <w:sz w:val="32"/>
          <w:szCs w:val="32"/>
          <w:lang w:eastAsia="zh-CN"/>
        </w:rPr>
        <w:t>其他社会保障缴费、其他工资福利支出、</w:t>
      </w:r>
      <w:r>
        <w:rPr>
          <w:rFonts w:hint="eastAsia" w:ascii="仿宋_GB2312" w:hAnsi="黑体" w:eastAsia="仿宋_GB2312"/>
          <w:sz w:val="32"/>
          <w:szCs w:val="32"/>
        </w:rPr>
        <w:t>办公费、</w:t>
      </w:r>
      <w:r>
        <w:rPr>
          <w:rFonts w:hint="eastAsia" w:ascii="仿宋_GB2312" w:hAnsi="黑体" w:eastAsia="仿宋_GB2312"/>
          <w:sz w:val="32"/>
          <w:szCs w:val="32"/>
          <w:lang w:eastAsia="zh-CN"/>
        </w:rPr>
        <w:t>印刷</w:t>
      </w:r>
      <w:r>
        <w:rPr>
          <w:rFonts w:hint="eastAsia" w:ascii="仿宋_GB2312" w:hAnsi="黑体" w:eastAsia="仿宋_GB2312"/>
          <w:sz w:val="32"/>
          <w:szCs w:val="32"/>
        </w:rPr>
        <w:t>费、手续费、</w:t>
      </w:r>
      <w:r>
        <w:rPr>
          <w:rFonts w:hint="eastAsia" w:ascii="仿宋_GB2312" w:hAnsi="黑体" w:eastAsia="仿宋_GB2312"/>
          <w:sz w:val="32"/>
          <w:szCs w:val="32"/>
          <w:lang w:eastAsia="zh-CN"/>
        </w:rPr>
        <w:t>邮</w:t>
      </w:r>
      <w:r>
        <w:rPr>
          <w:rFonts w:hint="eastAsia" w:ascii="仿宋_GB2312" w:hAnsi="黑体" w:eastAsia="仿宋_GB2312"/>
          <w:sz w:val="32"/>
          <w:szCs w:val="32"/>
        </w:rPr>
        <w:t>电费、</w:t>
      </w:r>
      <w:r>
        <w:rPr>
          <w:rFonts w:hint="eastAsia" w:ascii="仿宋_GB2312" w:hAnsi="黑体" w:eastAsia="仿宋_GB2312"/>
          <w:sz w:val="30"/>
          <w:szCs w:val="30"/>
          <w:highlight w:val="none"/>
          <w:lang w:val="en-US" w:eastAsia="zh-CN"/>
        </w:rPr>
        <w:t>差旅费、维修（护）费、租赁费、培训费、工会经费、公务用车运行维护费、其他商品和服务支出、生活补助、救济费、其他对个人和家庭补助</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海口市商务局单位</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海口市商务局单位</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sz w:val="32"/>
          <w:szCs w:val="32"/>
          <w:lang w:val="en-US" w:eastAsia="zh-CN"/>
        </w:rPr>
        <w:t>31.32万元，</w:t>
      </w:r>
      <w:r>
        <w:rPr>
          <w:rFonts w:hint="eastAsia" w:ascii="仿宋_GB2312" w:hAnsi="黑体" w:eastAsia="仿宋_GB2312"/>
          <w:sz w:val="32"/>
          <w:szCs w:val="32"/>
        </w:rPr>
        <w:t>其中：</w:t>
      </w:r>
    </w:p>
    <w:p>
      <w:pPr>
        <w:ind w:firstLine="63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lang w:val="en-US" w:eastAsia="zh-CN"/>
        </w:rPr>
        <w:t>27万元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增长</w:t>
      </w:r>
      <w:r>
        <w:rPr>
          <w:rFonts w:hint="eastAsia" w:ascii="Times New Roman" w:hAnsi="Times New Roman" w:eastAsia="仿宋_GB2312" w:cs="Times New Roman"/>
          <w:sz w:val="32"/>
          <w:shd w:val="clear" w:color="auto" w:fill="FFFFFF"/>
          <w:lang w:val="en-US" w:eastAsia="zh-CN"/>
        </w:rPr>
        <w:t>237.5</w:t>
      </w:r>
      <w:r>
        <w:rPr>
          <w:rFonts w:ascii="Times New Roman" w:hAnsi="Times New Roman" w:eastAsia="仿宋_GB2312" w:cs="Times New Roman"/>
          <w:sz w:val="32"/>
          <w:shd w:val="clear" w:color="auto" w:fill="FFFFFF"/>
        </w:rPr>
        <w:t>%。</w:t>
      </w:r>
    </w:p>
    <w:p>
      <w:pPr>
        <w:ind w:firstLine="630"/>
        <w:rPr>
          <w:rFonts w:ascii="Times New Roman" w:hAnsi="Times New Roman" w:eastAsia="仿宋_GB2312" w:cs="Times New Roman"/>
          <w:sz w:val="32"/>
          <w:highlight w:val="none"/>
          <w:shd w:val="clear" w:color="auto" w:fill="FFFFFF"/>
        </w:rPr>
      </w:pPr>
      <w:r>
        <w:rPr>
          <w:rFonts w:ascii="Times New Roman" w:hAnsi="Times New Roman" w:eastAsia="仿宋_GB2312" w:cs="Times New Roman"/>
          <w:sz w:val="32"/>
          <w:highlight w:val="none"/>
          <w:shd w:val="clear" w:color="auto" w:fill="FFFFFF"/>
        </w:rPr>
        <w:t>根据</w:t>
      </w:r>
      <w:r>
        <w:rPr>
          <w:rFonts w:hint="eastAsia" w:ascii="Times New Roman" w:hAnsi="Times New Roman" w:eastAsia="仿宋_GB2312" w:cs="Times New Roman"/>
          <w:sz w:val="32"/>
          <w:highlight w:val="none"/>
          <w:shd w:val="clear" w:color="auto" w:fill="FFFFFF"/>
          <w:lang w:eastAsia="zh-CN"/>
        </w:rPr>
        <w:t>我局计划</w:t>
      </w:r>
      <w:r>
        <w:rPr>
          <w:rFonts w:ascii="Times New Roman" w:hAnsi="Times New Roman" w:eastAsia="仿宋_GB2312" w:cs="Times New Roman"/>
          <w:sz w:val="32"/>
          <w:highlight w:val="none"/>
          <w:shd w:val="clear" w:color="auto" w:fill="FFFFFF"/>
        </w:rPr>
        <w:t>安排的</w:t>
      </w:r>
      <w:r>
        <w:rPr>
          <w:rFonts w:hint="eastAsia" w:ascii="仿宋_GB2312" w:hAnsi="黑体" w:eastAsia="仿宋_GB2312" w:cs="仿宋_GB2312"/>
          <w:sz w:val="32"/>
          <w:szCs w:val="32"/>
          <w:highlight w:val="none"/>
          <w:lang w:val="en-US" w:eastAsia="zh-CN"/>
        </w:rPr>
        <w:t>2024</w:t>
      </w:r>
      <w:r>
        <w:rPr>
          <w:rFonts w:ascii="Times New Roman" w:hAnsi="Times New Roman" w:eastAsia="仿宋_GB2312" w:cs="Times New Roman"/>
          <w:sz w:val="32"/>
          <w:highlight w:val="none"/>
          <w:shd w:val="clear" w:color="auto" w:fill="FFFFFF"/>
        </w:rPr>
        <w:t>年出国计划，拟安排出国（境）组</w:t>
      </w:r>
      <w:r>
        <w:rPr>
          <w:rFonts w:hint="eastAsia" w:ascii="Times New Roman" w:hAnsi="Times New Roman" w:eastAsia="仿宋_GB2312" w:cs="Times New Roman"/>
          <w:sz w:val="32"/>
          <w:highlight w:val="none"/>
          <w:shd w:val="clear" w:color="auto" w:fill="FFFFFF"/>
          <w:lang w:val="en-US" w:eastAsia="zh-CN"/>
        </w:rPr>
        <w:t>5</w:t>
      </w:r>
      <w:r>
        <w:rPr>
          <w:rFonts w:ascii="Times New Roman" w:hAnsi="Times New Roman" w:eastAsia="仿宋_GB2312" w:cs="Times New Roman"/>
          <w:sz w:val="32"/>
          <w:highlight w:val="none"/>
          <w:shd w:val="clear" w:color="auto" w:fill="FFFFFF"/>
        </w:rPr>
        <w:t>次，出国（境）</w:t>
      </w:r>
      <w:r>
        <w:rPr>
          <w:rFonts w:hint="eastAsia" w:ascii="Times New Roman" w:hAnsi="Times New Roman" w:eastAsia="仿宋_GB2312" w:cs="Times New Roman"/>
          <w:sz w:val="32"/>
          <w:highlight w:val="none"/>
          <w:shd w:val="clear" w:color="auto" w:fill="FFFFFF"/>
          <w:lang w:val="en-US" w:eastAsia="zh-CN"/>
        </w:rPr>
        <w:t>5</w:t>
      </w:r>
      <w:r>
        <w:rPr>
          <w:rFonts w:ascii="Times New Roman" w:hAnsi="Times New Roman" w:eastAsia="仿宋_GB2312" w:cs="Times New Roman"/>
          <w:sz w:val="32"/>
          <w:highlight w:val="none"/>
          <w:shd w:val="clear" w:color="auto" w:fill="FFFFFF"/>
        </w:rPr>
        <w:t>人。出国（境）团组主要包括：</w:t>
      </w:r>
      <w:r>
        <w:rPr>
          <w:rFonts w:hint="eastAsia" w:ascii="Times New Roman" w:hAnsi="Times New Roman" w:eastAsia="仿宋_GB2312" w:cs="Times New Roman"/>
          <w:sz w:val="32"/>
          <w:highlight w:val="none"/>
          <w:shd w:val="clear" w:color="auto" w:fill="FFFFFF"/>
          <w:lang w:val="en-US" w:eastAsia="zh-CN"/>
        </w:rPr>
        <w:t>1.</w:t>
      </w:r>
      <w:r>
        <w:rPr>
          <w:rFonts w:hint="eastAsia" w:ascii="Times New Roman" w:hAnsi="Times New Roman" w:eastAsia="仿宋_GB2312" w:cs="Times New Roman"/>
          <w:sz w:val="32"/>
          <w:highlight w:val="none"/>
          <w:shd w:val="clear" w:color="auto" w:fill="FFFFFF"/>
          <w:lang w:eastAsia="zh-CN"/>
        </w:rPr>
        <w:t>东南亚</w:t>
      </w:r>
      <w:r>
        <w:rPr>
          <w:rFonts w:ascii="Times New Roman" w:hAnsi="Times New Roman" w:eastAsia="仿宋_GB2312" w:cs="Times New Roman"/>
          <w:sz w:val="32"/>
          <w:highlight w:val="none"/>
          <w:shd w:val="clear" w:color="auto" w:fill="FFFFFF"/>
        </w:rPr>
        <w:t>团组：目的地为</w:t>
      </w:r>
      <w:r>
        <w:rPr>
          <w:rFonts w:hint="eastAsia" w:ascii="Times New Roman" w:hAnsi="Times New Roman" w:eastAsia="仿宋_GB2312" w:cs="Times New Roman"/>
          <w:sz w:val="32"/>
          <w:highlight w:val="none"/>
          <w:shd w:val="clear" w:color="auto" w:fill="FFFFFF"/>
          <w:lang w:eastAsia="zh-CN"/>
        </w:rPr>
        <w:t>新加坡、马来西亚、泰国</w:t>
      </w:r>
      <w:r>
        <w:rPr>
          <w:rFonts w:ascii="Times New Roman" w:hAnsi="Times New Roman" w:eastAsia="仿宋_GB2312" w:cs="Times New Roman"/>
          <w:sz w:val="32"/>
          <w:highlight w:val="none"/>
          <w:shd w:val="clear" w:color="auto" w:fill="FFFFFF"/>
        </w:rPr>
        <w:t>，人数为</w:t>
      </w:r>
      <w:r>
        <w:rPr>
          <w:rFonts w:hint="eastAsia" w:ascii="Times New Roman" w:hAnsi="Times New Roman" w:eastAsia="仿宋_GB2312" w:cs="Times New Roman"/>
          <w:sz w:val="32"/>
          <w:highlight w:val="none"/>
          <w:shd w:val="clear" w:color="auto" w:fill="FFFFFF"/>
          <w:lang w:val="en-US" w:eastAsia="zh-CN"/>
        </w:rPr>
        <w:t>1</w:t>
      </w:r>
      <w:r>
        <w:rPr>
          <w:rFonts w:ascii="Times New Roman" w:hAnsi="Times New Roman" w:eastAsia="仿宋_GB2312" w:cs="Times New Roman"/>
          <w:sz w:val="32"/>
          <w:highlight w:val="none"/>
          <w:shd w:val="clear" w:color="auto" w:fill="FFFFFF"/>
        </w:rPr>
        <w:t>人，天数为</w:t>
      </w:r>
      <w:r>
        <w:rPr>
          <w:rFonts w:hint="eastAsia" w:ascii="Times New Roman" w:hAnsi="Times New Roman" w:eastAsia="仿宋_GB2312" w:cs="Times New Roman"/>
          <w:sz w:val="32"/>
          <w:highlight w:val="none"/>
          <w:shd w:val="clear" w:color="auto" w:fill="FFFFFF"/>
          <w:lang w:val="en-US" w:eastAsia="zh-CN"/>
        </w:rPr>
        <w:t>10</w:t>
      </w:r>
      <w:r>
        <w:rPr>
          <w:rFonts w:ascii="Times New Roman" w:hAnsi="Times New Roman" w:eastAsia="仿宋_GB2312" w:cs="Times New Roman"/>
          <w:sz w:val="32"/>
          <w:highlight w:val="none"/>
          <w:shd w:val="clear" w:color="auto" w:fill="FFFFFF"/>
        </w:rPr>
        <w:t>天，主要任务为</w:t>
      </w:r>
      <w:r>
        <w:rPr>
          <w:rFonts w:hint="eastAsia" w:ascii="Times New Roman" w:hAnsi="Times New Roman" w:eastAsia="仿宋_GB2312" w:cs="Times New Roman"/>
          <w:sz w:val="32"/>
          <w:highlight w:val="none"/>
          <w:shd w:val="clear" w:color="auto" w:fill="FFFFFF"/>
          <w:lang w:eastAsia="zh-CN"/>
        </w:rPr>
        <w:t>拟拜访当地商协会、重点企业代表，进一步深化交流、拓展资源，完善东南亚招商网络等</w:t>
      </w:r>
      <w:r>
        <w:rPr>
          <w:rFonts w:ascii="Times New Roman" w:hAnsi="Times New Roman" w:eastAsia="仿宋_GB2312" w:cs="Times New Roman"/>
          <w:sz w:val="32"/>
          <w:highlight w:val="none"/>
          <w:shd w:val="clear" w:color="auto" w:fill="FFFFFF"/>
        </w:rPr>
        <w:t>；</w:t>
      </w:r>
      <w:r>
        <w:rPr>
          <w:rFonts w:hint="eastAsia" w:ascii="Times New Roman" w:hAnsi="Times New Roman" w:eastAsia="仿宋_GB2312" w:cs="Times New Roman"/>
          <w:sz w:val="32"/>
          <w:highlight w:val="none"/>
          <w:shd w:val="clear" w:color="auto" w:fill="FFFFFF"/>
          <w:lang w:val="en-US" w:eastAsia="zh-CN"/>
        </w:rPr>
        <w:t>2.南美团组，目的地为巴西、阿根廷、乌拉圭，人数为1人，天数为10天，主要任务为</w:t>
      </w:r>
      <w:r>
        <w:rPr>
          <w:rFonts w:hint="eastAsia" w:ascii="Times New Roman" w:hAnsi="Times New Roman" w:eastAsia="仿宋_GB2312" w:cs="Times New Roman"/>
          <w:sz w:val="32"/>
          <w:highlight w:val="none"/>
          <w:shd w:val="clear" w:color="auto" w:fill="FFFFFF"/>
        </w:rPr>
        <w:t>拟计划借助央企境外项目公司或国有银行境外分支机构客户资源优势在目的地国家举办三场小型投资机遇交流会</w:t>
      </w:r>
      <w:r>
        <w:rPr>
          <w:rFonts w:hint="eastAsia" w:ascii="Times New Roman" w:hAnsi="Times New Roman" w:eastAsia="仿宋_GB2312" w:cs="Times New Roman"/>
          <w:sz w:val="32"/>
          <w:highlight w:val="none"/>
          <w:shd w:val="clear" w:color="auto" w:fill="FFFFFF"/>
          <w:lang w:eastAsia="zh-CN"/>
        </w:rPr>
        <w:t>等；</w:t>
      </w:r>
      <w:r>
        <w:rPr>
          <w:rFonts w:hint="eastAsia" w:ascii="Times New Roman" w:hAnsi="Times New Roman" w:eastAsia="仿宋_GB2312" w:cs="Times New Roman"/>
          <w:sz w:val="32"/>
          <w:highlight w:val="none"/>
          <w:shd w:val="clear" w:color="auto" w:fill="FFFFFF"/>
          <w:lang w:val="en-US" w:eastAsia="zh-CN"/>
        </w:rPr>
        <w:t>3.澳大利亚、新西兰团组，目的地为澳大利亚、新西兰，人数为1人，天数为10天，主要任务为</w:t>
      </w:r>
      <w:r>
        <w:rPr>
          <w:rFonts w:hint="eastAsia" w:ascii="Times New Roman" w:hAnsi="Times New Roman" w:eastAsia="仿宋_GB2312" w:cs="Times New Roman"/>
          <w:sz w:val="32"/>
          <w:highlight w:val="none"/>
          <w:shd w:val="clear" w:color="auto" w:fill="FFFFFF"/>
        </w:rPr>
        <w:t>加强交流合作、推动项目落地</w:t>
      </w:r>
      <w:r>
        <w:rPr>
          <w:rFonts w:hint="eastAsia" w:ascii="Times New Roman" w:hAnsi="Times New Roman" w:eastAsia="仿宋_GB2312" w:cs="Times New Roman"/>
          <w:sz w:val="32"/>
          <w:highlight w:val="none"/>
          <w:shd w:val="clear" w:color="auto" w:fill="FFFFFF"/>
          <w:lang w:eastAsia="zh-CN"/>
        </w:rPr>
        <w:t>，</w:t>
      </w:r>
      <w:r>
        <w:rPr>
          <w:rFonts w:hint="eastAsia" w:ascii="Times New Roman" w:hAnsi="Times New Roman" w:eastAsia="仿宋_GB2312" w:cs="Times New Roman"/>
          <w:sz w:val="32"/>
          <w:highlight w:val="none"/>
          <w:shd w:val="clear" w:color="auto" w:fill="FFFFFF"/>
        </w:rPr>
        <w:t>积极推动双方合作项目的落地实施，协调解决合作中遇到的问题和困难，确保合作项目顺利进行</w:t>
      </w:r>
      <w:r>
        <w:rPr>
          <w:rFonts w:hint="eastAsia" w:ascii="Times New Roman" w:hAnsi="Times New Roman" w:eastAsia="仿宋_GB2312" w:cs="Times New Roman"/>
          <w:sz w:val="32"/>
          <w:highlight w:val="none"/>
          <w:shd w:val="clear" w:color="auto" w:fill="FFFFFF"/>
          <w:lang w:eastAsia="zh-CN"/>
        </w:rPr>
        <w:t>；</w:t>
      </w:r>
      <w:r>
        <w:rPr>
          <w:rFonts w:hint="eastAsia" w:ascii="Times New Roman" w:hAnsi="Times New Roman" w:eastAsia="仿宋_GB2312" w:cs="Times New Roman"/>
          <w:sz w:val="32"/>
          <w:highlight w:val="none"/>
          <w:shd w:val="clear" w:color="auto" w:fill="FFFFFF"/>
          <w:lang w:val="en-US" w:eastAsia="zh-CN"/>
        </w:rPr>
        <w:t>4.西亚团组，目的地为沙特、阿联酋、科威特，人数为1人，天数为10天，主要任务为</w:t>
      </w:r>
      <w:r>
        <w:rPr>
          <w:rFonts w:hint="eastAsia" w:ascii="Times New Roman" w:hAnsi="Times New Roman" w:eastAsia="仿宋_GB2312" w:cs="Times New Roman"/>
          <w:sz w:val="32"/>
          <w:highlight w:val="none"/>
          <w:shd w:val="clear" w:color="auto" w:fill="FFFFFF"/>
        </w:rPr>
        <w:t>推介自贸港政策和我市投资机遇，组织一场经贸洽谈会，邀请中东地区的采购商、进口商参加</w:t>
      </w:r>
      <w:r>
        <w:rPr>
          <w:rFonts w:hint="eastAsia" w:ascii="Times New Roman" w:hAnsi="Times New Roman" w:eastAsia="仿宋_GB2312" w:cs="Times New Roman"/>
          <w:sz w:val="32"/>
          <w:highlight w:val="none"/>
          <w:shd w:val="clear" w:color="auto" w:fill="FFFFFF"/>
          <w:lang w:eastAsia="zh-CN"/>
        </w:rPr>
        <w:t>等；</w:t>
      </w:r>
      <w:r>
        <w:rPr>
          <w:rFonts w:hint="eastAsia" w:ascii="Times New Roman" w:hAnsi="Times New Roman" w:eastAsia="仿宋_GB2312" w:cs="Times New Roman"/>
          <w:sz w:val="32"/>
          <w:highlight w:val="none"/>
          <w:shd w:val="clear" w:color="auto" w:fill="FFFFFF"/>
          <w:lang w:val="en-US" w:eastAsia="zh-CN"/>
        </w:rPr>
        <w:t>5.欧洲团组，目的地为匈牙利、爱尔兰、法国，人数为1人，天数为10天，主要任务为</w:t>
      </w:r>
      <w:r>
        <w:rPr>
          <w:rFonts w:hint="eastAsia" w:ascii="Times New Roman" w:hAnsi="Times New Roman" w:eastAsia="仿宋_GB2312" w:cs="Times New Roman"/>
          <w:sz w:val="32"/>
          <w:highlight w:val="none"/>
          <w:shd w:val="clear" w:color="auto" w:fill="FFFFFF"/>
        </w:rPr>
        <w:t>拟计划借助央企境外项目公司或国有银行境外分支机构客户资源优势在目的地国家举办三场小型投资机遇交流会</w:t>
      </w:r>
      <w:r>
        <w:rPr>
          <w:rFonts w:hint="eastAsia" w:ascii="Times New Roman" w:hAnsi="Times New Roman" w:eastAsia="仿宋_GB2312" w:cs="Times New Roman"/>
          <w:sz w:val="32"/>
          <w:highlight w:val="none"/>
          <w:shd w:val="clear" w:color="auto" w:fill="FFFFFF"/>
          <w:lang w:eastAsia="zh-CN"/>
        </w:rPr>
        <w:t>等。</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3.33</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3.33</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减少</w:t>
      </w:r>
      <w:r>
        <w:rPr>
          <w:rFonts w:hint="eastAsia" w:ascii="Times New Roman" w:hAnsi="Times New Roman" w:eastAsia="仿宋_GB2312" w:cs="Times New Roman"/>
          <w:sz w:val="32"/>
          <w:shd w:val="clear" w:color="auto" w:fill="FFFFFF"/>
          <w:lang w:val="en-US" w:eastAsia="zh-CN"/>
        </w:rPr>
        <w:t>0.12万元</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w:t>
      </w:r>
      <w:r>
        <w:rPr>
          <w:rFonts w:hint="eastAsia" w:ascii="Times New Roman" w:hAnsi="Times New Roman" w:eastAsia="仿宋_GB2312" w:cs="Times New Roman"/>
          <w:sz w:val="32"/>
          <w:lang w:eastAsia="zh-CN"/>
        </w:rPr>
        <w:t>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lang w:eastAsia="zh-CN"/>
        </w:rPr>
        <w:t>包括：保险减少</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1</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，计划接</w:t>
      </w:r>
      <w:r>
        <w:rPr>
          <w:rFonts w:hint="eastAsia" w:ascii="Times New Roman" w:hAnsi="Times New Roman" w:eastAsia="仿宋_GB2312" w:cs="Times New Roman"/>
          <w:sz w:val="32"/>
          <w:highlight w:val="none"/>
          <w:shd w:val="clear" w:color="auto" w:fill="FFFFFF"/>
        </w:rPr>
        <w:t>待</w:t>
      </w:r>
      <w:r>
        <w:rPr>
          <w:rFonts w:hint="eastAsia" w:ascii="仿宋_GB2312" w:hAnsi="黑体" w:eastAsia="仿宋_GB2312"/>
          <w:sz w:val="32"/>
          <w:szCs w:val="32"/>
          <w:highlight w:val="none"/>
          <w:lang w:val="en-US" w:eastAsia="zh-CN"/>
        </w:rPr>
        <w:t>9</w:t>
      </w:r>
      <w:r>
        <w:rPr>
          <w:rFonts w:hint="eastAsia" w:ascii="Times New Roman" w:hAnsi="Times New Roman" w:eastAsia="仿宋_GB2312" w:cs="Times New Roman"/>
          <w:sz w:val="32"/>
          <w:highlight w:val="none"/>
          <w:shd w:val="clear" w:color="auto" w:fill="FFFFFF"/>
        </w:rPr>
        <w:t>批</w:t>
      </w:r>
      <w:r>
        <w:rPr>
          <w:rFonts w:hint="eastAsia" w:ascii="仿宋_GB2312" w:hAnsi="黑体" w:eastAsia="仿宋_GB2312"/>
          <w:sz w:val="32"/>
          <w:szCs w:val="32"/>
          <w:highlight w:val="none"/>
          <w:lang w:val="en-US" w:eastAsia="zh-CN"/>
        </w:rPr>
        <w:t>90</w:t>
      </w:r>
      <w:r>
        <w:rPr>
          <w:rFonts w:hint="eastAsia" w:ascii="Times New Roman" w:hAnsi="Times New Roman" w:eastAsia="仿宋_GB2312" w:cs="Times New Roman"/>
          <w:sz w:val="32"/>
          <w:highlight w:val="none"/>
          <w:shd w:val="clear" w:color="auto" w:fill="FFFFFF"/>
        </w:rPr>
        <w:t>人。</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海口市商务局单位</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40"/>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（无此项预算）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海口市商务局单位</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海口市商务局单位</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w:t>
      </w:r>
      <w:r>
        <w:rPr>
          <w:rFonts w:hint="eastAsia" w:ascii="仿宋_GB2312" w:hAnsi="黑体" w:eastAsia="仿宋_GB2312"/>
          <w:sz w:val="32"/>
          <w:szCs w:val="32"/>
        </w:rPr>
        <w:t>。</w:t>
      </w:r>
      <w:r>
        <w:rPr>
          <w:rFonts w:hint="eastAsia" w:ascii="Times New Roman" w:hAnsi="Times New Roman" w:eastAsia="仿宋_GB2312" w:cs="Times New Roman"/>
          <w:color w:val="auto"/>
          <w:sz w:val="32"/>
          <w:shd w:val="clear" w:color="auto" w:fill="FFFFFF"/>
          <w:lang w:eastAsia="zh-CN"/>
        </w:rPr>
        <w:t>（无此项预算）</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Times New Roman" w:hAnsi="Times New Roman" w:eastAsia="仿宋_GB2312" w:cs="Times New Roman"/>
          <w:sz w:val="32"/>
          <w:shd w:val="clear" w:color="auto" w:fill="FFFFFF"/>
          <w:lang w:eastAsia="zh-CN"/>
        </w:rPr>
        <w:t>（无此项预算）</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w:t>
      </w:r>
      <w:r>
        <w:rPr>
          <w:rFonts w:hint="eastAsia" w:ascii="仿宋_GB2312" w:hAnsi="黑体" w:eastAsia="仿宋_GB2312"/>
          <w:sz w:val="32"/>
          <w:szCs w:val="32"/>
        </w:rPr>
        <w:t>。</w:t>
      </w:r>
      <w:r>
        <w:rPr>
          <w:rFonts w:hint="eastAsia" w:ascii="Times New Roman" w:hAnsi="Times New Roman" w:eastAsia="仿宋_GB2312" w:cs="Times New Roman"/>
          <w:sz w:val="32"/>
          <w:shd w:val="clear" w:color="auto" w:fill="FFFFFF"/>
          <w:lang w:eastAsia="zh-CN"/>
        </w:rPr>
        <w:t>（无此项预算）</w:t>
      </w:r>
    </w:p>
    <w:p>
      <w:pPr>
        <w:ind w:firstLine="800" w:firstLineChars="250"/>
        <w:rPr>
          <w:rFonts w:hint="eastAsia" w:ascii="Times New Roman" w:hAnsi="Times New Roman" w:eastAsia="仿宋_GB2312" w:cs="Times New Roman"/>
          <w:sz w:val="32"/>
          <w:shd w:val="clear" w:color="auto" w:fill="FFFFFF"/>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w:t>
      </w:r>
      <w:r>
        <w:rPr>
          <w:rFonts w:hint="eastAsia" w:ascii="仿宋_GB2312" w:hAnsi="黑体" w:eastAsia="仿宋_GB2312"/>
          <w:sz w:val="32"/>
          <w:szCs w:val="32"/>
        </w:rPr>
        <w:t>。</w:t>
      </w:r>
      <w:r>
        <w:rPr>
          <w:rFonts w:hint="eastAsia" w:ascii="Times New Roman" w:hAnsi="Times New Roman" w:eastAsia="仿宋_GB2312" w:cs="Times New Roman"/>
          <w:sz w:val="32"/>
          <w:shd w:val="clear" w:color="auto" w:fill="FFFFFF"/>
          <w:lang w:eastAsia="zh-CN"/>
        </w:rPr>
        <w:t>（无此项预算）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海口市商务局单位</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海口市商务局</w:t>
      </w:r>
      <w:r>
        <w:rPr>
          <w:rFonts w:hint="eastAsia" w:ascii="仿宋_GB2312" w:hAnsi="黑体" w:eastAsia="仿宋_GB2312" w:cs="仿宋_GB2312"/>
          <w:sz w:val="32"/>
          <w:szCs w:val="32"/>
        </w:rPr>
        <w:t>部门所有收入和支出均纳入部门预算管理。收入包括：一般公共预算收入、政府性基金收入、其他财政资金收入、事业收入、</w:t>
      </w:r>
      <w:r>
        <w:rPr>
          <w:rFonts w:hint="eastAsia" w:ascii="仿宋_GB2312" w:hAnsi="黑体" w:eastAsia="仿宋_GB2312"/>
          <w:sz w:val="32"/>
          <w:szCs w:val="32"/>
        </w:rPr>
        <w:t>上级补助收入</w:t>
      </w:r>
      <w:r>
        <w:rPr>
          <w:rFonts w:hint="eastAsia" w:ascii="仿宋_GB2312" w:hAnsi="黑体" w:eastAsia="仿宋_GB2312"/>
          <w:sz w:val="32"/>
          <w:szCs w:val="32"/>
          <w:lang w:eastAsia="zh-CN"/>
        </w:rPr>
        <w:t>、附属单位上缴收入、事业单位经营收入、其他收入</w:t>
      </w:r>
      <w:r>
        <w:rPr>
          <w:rFonts w:hint="eastAsia" w:ascii="仿宋_GB2312" w:hAnsi="黑体" w:eastAsia="仿宋_GB2312"/>
          <w:sz w:val="32"/>
          <w:szCs w:val="32"/>
        </w:rPr>
        <w:t>；支出包括：一般公共服务支出、外交支出、国防支出、公共安全支出、教育支出、科学技术支出</w:t>
      </w:r>
      <w:r>
        <w:rPr>
          <w:rFonts w:hint="eastAsia" w:ascii="仿宋_GB2312" w:hAnsi="黑体" w:eastAsia="仿宋_GB2312"/>
          <w:sz w:val="32"/>
          <w:szCs w:val="32"/>
          <w:lang w:eastAsia="zh-CN"/>
        </w:rPr>
        <w:t>、文化体育与传媒支出、社会保障和就业支出、社会保险基金支出、卫生健康支出、商业服务业等支出、住房保障支出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海口市商务局单位2024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82248.2</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海口市商务局单位</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eastAsia="zh-CN"/>
        </w:rPr>
        <w:t>海口市商务局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82248.2</w:t>
      </w:r>
      <w:r>
        <w:rPr>
          <w:rFonts w:hint="eastAsia" w:ascii="仿宋_GB2312" w:hAnsi="黑体" w:eastAsia="仿宋_GB2312"/>
          <w:sz w:val="32"/>
          <w:szCs w:val="32"/>
        </w:rPr>
        <w:t>万元，其中：上年结转</w:t>
      </w:r>
      <w:r>
        <w:rPr>
          <w:rFonts w:hint="eastAsia" w:ascii="仿宋_GB2312" w:hAnsi="黑体" w:eastAsia="仿宋_GB2312"/>
          <w:sz w:val="32"/>
          <w:szCs w:val="32"/>
          <w:lang w:val="en-US" w:eastAsia="zh-CN"/>
        </w:rPr>
        <w:t>6714.86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8.16</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105077.95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91.84</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24293.94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“企业奖励兑现”</w:t>
      </w:r>
      <w:r>
        <w:rPr>
          <w:rFonts w:hint="eastAsia" w:ascii="仿宋_GB2312" w:hAnsi="黑体" w:eastAsia="仿宋_GB2312" w:cs="仿宋_GB2312"/>
          <w:sz w:val="32"/>
          <w:szCs w:val="32"/>
          <w:lang w:eastAsia="zh-CN"/>
        </w:rPr>
        <w:t>预算资金对比上年减少</w:t>
      </w:r>
      <w:r>
        <w:rPr>
          <w:rFonts w:hint="eastAsia" w:ascii="仿宋_GB2312" w:hAnsi="黑体" w:eastAsia="仿宋_GB2312" w:cs="仿宋_GB2312"/>
          <w:sz w:val="32"/>
          <w:szCs w:val="32"/>
          <w:lang w:val="en-US" w:eastAsia="zh-CN"/>
        </w:rPr>
        <w:t>17785.71万元，商务发展专项资金比上年减少3500万元。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海口市商务局单位</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default" w:ascii="仿宋_GB2312" w:hAnsi="黑体" w:eastAsia="仿宋_GB2312"/>
          <w:sz w:val="32"/>
          <w:szCs w:val="32"/>
          <w:lang w:val="en-US"/>
        </w:rPr>
      </w:pPr>
      <w:r>
        <w:rPr>
          <w:rFonts w:hint="eastAsia" w:ascii="仿宋_GB2312" w:hAnsi="黑体" w:eastAsia="仿宋_GB2312" w:cs="仿宋_GB2312"/>
          <w:sz w:val="32"/>
          <w:szCs w:val="32"/>
          <w:lang w:eastAsia="zh-CN"/>
        </w:rPr>
        <w:t>海口市商务局单位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82248.2</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1291.91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1.57</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80956.29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98.43</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黑体" w:eastAsia="仿宋_GB2312"/>
          <w:color w:val="auto"/>
          <w:sz w:val="32"/>
          <w:szCs w:val="32"/>
          <w:lang w:val="en-US" w:eastAsia="zh-CN"/>
        </w:rPr>
        <w:t>24304.92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“企业奖励兑现”</w:t>
      </w:r>
      <w:r>
        <w:rPr>
          <w:rFonts w:hint="eastAsia" w:ascii="仿宋_GB2312" w:hAnsi="黑体" w:eastAsia="仿宋_GB2312" w:cs="仿宋_GB2312"/>
          <w:sz w:val="32"/>
          <w:szCs w:val="32"/>
          <w:lang w:eastAsia="zh-CN"/>
        </w:rPr>
        <w:t>预算资金对比上年减少</w:t>
      </w:r>
      <w:r>
        <w:rPr>
          <w:rFonts w:hint="eastAsia" w:ascii="仿宋_GB2312" w:hAnsi="黑体" w:eastAsia="仿宋_GB2312" w:cs="仿宋_GB2312"/>
          <w:sz w:val="32"/>
          <w:szCs w:val="32"/>
          <w:lang w:val="en-US" w:eastAsia="zh-CN"/>
        </w:rPr>
        <w:t>17785.71万元，商务发展专项资金比上年减少3500万元，储备补贴资金比上年减少1616万元。</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九、其他重要事项的情况说明</w:t>
      </w:r>
    </w:p>
    <w:p>
      <w:pPr>
        <w:ind w:firstLine="640" w:firstLineChars="200"/>
        <w:rPr>
          <w:rFonts w:ascii="楷体" w:hAnsi="楷体" w:eastAsia="楷体"/>
          <w:sz w:val="32"/>
          <w:szCs w:val="32"/>
          <w:highlight w:val="none"/>
        </w:rPr>
      </w:pPr>
      <w:r>
        <w:rPr>
          <w:rFonts w:hint="eastAsia" w:ascii="楷体" w:hAnsi="楷体" w:eastAsia="楷体"/>
          <w:sz w:val="32"/>
          <w:szCs w:val="32"/>
          <w:highlight w:val="none"/>
        </w:rPr>
        <w:t>（一）机关运行经费</w:t>
      </w:r>
      <w:r>
        <w:rPr>
          <w:rFonts w:hint="eastAsia" w:ascii="楷体" w:hAnsi="楷体" w:eastAsia="楷体"/>
          <w:sz w:val="32"/>
          <w:szCs w:val="32"/>
          <w:highlight w:val="none"/>
          <w:lang w:val="en-US" w:eastAsia="zh-CN"/>
        </w:rPr>
        <w:t>（</w:t>
      </w:r>
      <w:r>
        <w:rPr>
          <w:rFonts w:hint="eastAsia" w:ascii="楷体" w:hAnsi="楷体" w:eastAsia="楷体"/>
          <w:sz w:val="32"/>
          <w:szCs w:val="32"/>
          <w:highlight w:val="none"/>
        </w:rPr>
        <w:t>行政单位</w:t>
      </w:r>
      <w:r>
        <w:rPr>
          <w:rFonts w:hint="eastAsia" w:ascii="楷体" w:hAnsi="楷体" w:eastAsia="楷体"/>
          <w:sz w:val="32"/>
          <w:szCs w:val="32"/>
          <w:highlight w:val="none"/>
          <w:lang w:eastAsia="zh-CN"/>
        </w:rPr>
        <w:t>、</w:t>
      </w:r>
      <w:r>
        <w:rPr>
          <w:rFonts w:hint="eastAsia" w:ascii="楷体" w:hAnsi="楷体" w:eastAsia="楷体"/>
          <w:sz w:val="32"/>
          <w:szCs w:val="32"/>
          <w:highlight w:val="none"/>
        </w:rPr>
        <w:t>参照公务员法管理的事业单位</w:t>
      </w:r>
      <w:r>
        <w:rPr>
          <w:rFonts w:hint="eastAsia" w:ascii="楷体" w:hAnsi="楷体" w:eastAsia="楷体"/>
          <w:sz w:val="32"/>
          <w:szCs w:val="32"/>
          <w:highlight w:val="none"/>
          <w:lang w:eastAsia="zh-CN"/>
        </w:rPr>
        <w:t>需说明，其他单位不需要说明</w:t>
      </w:r>
      <w:r>
        <w:rPr>
          <w:rFonts w:hint="eastAsia" w:ascii="楷体" w:hAnsi="楷体" w:eastAsia="楷体"/>
          <w:sz w:val="32"/>
          <w:szCs w:val="32"/>
          <w:highlight w:val="none"/>
          <w:lang w:val="en-US" w:eastAsia="zh-CN"/>
        </w:rPr>
        <w:t>）</w:t>
      </w:r>
    </w:p>
    <w:p>
      <w:pPr>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cs="仿宋_GB2312"/>
          <w:sz w:val="32"/>
          <w:szCs w:val="32"/>
          <w:highlight w:val="none"/>
          <w:lang w:val="en-US" w:eastAsia="zh-CN"/>
        </w:rPr>
        <w:t>2024</w:t>
      </w:r>
      <w:r>
        <w:rPr>
          <w:rFonts w:hint="eastAsia" w:ascii="仿宋_GB2312" w:hAnsi="黑体" w:eastAsia="仿宋_GB2312"/>
          <w:sz w:val="32"/>
          <w:szCs w:val="32"/>
          <w:highlight w:val="none"/>
        </w:rPr>
        <w:t>年</w:t>
      </w:r>
      <w:r>
        <w:rPr>
          <w:rFonts w:hint="eastAsia" w:ascii="仿宋_GB2312" w:hAnsi="黑体" w:eastAsia="仿宋_GB2312" w:cs="仿宋_GB2312"/>
          <w:sz w:val="32"/>
          <w:szCs w:val="32"/>
          <w:highlight w:val="none"/>
          <w:lang w:eastAsia="zh-CN"/>
        </w:rPr>
        <w:t>海口市商务局单位</w:t>
      </w:r>
      <w:r>
        <w:rPr>
          <w:rFonts w:hint="eastAsia" w:ascii="仿宋_GB2312" w:hAnsi="黑体" w:eastAsia="仿宋_GB2312" w:cs="仿宋_GB2312"/>
          <w:sz w:val="32"/>
          <w:szCs w:val="32"/>
          <w:highlight w:val="none"/>
        </w:rPr>
        <w:t>的机关运行经费预算</w:t>
      </w:r>
      <w:r>
        <w:rPr>
          <w:rFonts w:hint="eastAsia" w:ascii="仿宋_GB2312" w:hAnsi="黑体" w:eastAsia="仿宋_GB2312" w:cs="仿宋_GB2312"/>
          <w:sz w:val="32"/>
          <w:szCs w:val="32"/>
          <w:highlight w:val="none"/>
          <w:lang w:val="en-US" w:eastAsia="zh-CN"/>
        </w:rPr>
        <w:t>106.6</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eastAsia="zh-CN"/>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海口市商务局单位</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1030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1030</w:t>
      </w:r>
      <w:r>
        <w:rPr>
          <w:rFonts w:hint="eastAsia" w:ascii="仿宋_GB2312" w:hAnsi="黑体" w:eastAsia="仿宋_GB2312"/>
          <w:sz w:val="32"/>
          <w:szCs w:val="32"/>
        </w:rPr>
        <w:t>万元。</w:t>
      </w:r>
    </w:p>
    <w:p>
      <w:pPr>
        <w:numPr>
          <w:ilvl w:val="0"/>
          <w:numId w:val="6"/>
        </w:numPr>
        <w:ind w:firstLine="640" w:firstLineChars="200"/>
        <w:rPr>
          <w:rFonts w:hint="eastAsia" w:ascii="楷体" w:hAnsi="楷体" w:eastAsia="楷体"/>
          <w:sz w:val="32"/>
          <w:szCs w:val="32"/>
        </w:rPr>
      </w:pPr>
      <w:r>
        <w:rPr>
          <w:rFonts w:hint="eastAsia" w:ascii="楷体" w:hAnsi="楷体" w:eastAsia="楷体"/>
          <w:sz w:val="32"/>
          <w:szCs w:val="32"/>
        </w:rPr>
        <w:t>国有资产占有使用情况</w:t>
      </w:r>
    </w:p>
    <w:p>
      <w:pPr>
        <w:ind w:firstLine="640" w:firstLineChars="200"/>
        <w:rPr>
          <w:rFonts w:hint="default" w:ascii="楷体" w:hAnsi="楷体" w:eastAsia="楷体"/>
          <w:sz w:val="32"/>
          <w:szCs w:val="32"/>
          <w:lang w:val="en-US" w:eastAsia="zh-CN"/>
        </w:rPr>
      </w:pPr>
      <w:r>
        <w:rPr>
          <w:rFonts w:hint="eastAsia" w:ascii="楷体" w:hAnsi="楷体" w:eastAsia="楷体"/>
          <w:sz w:val="32"/>
          <w:szCs w:val="32"/>
          <w:lang w:val="en-US" w:eastAsia="zh-CN"/>
        </w:rPr>
        <w:t xml:space="preserve"> </w:t>
      </w: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海口市商务局本级</w:t>
      </w:r>
      <w:r>
        <w:rPr>
          <w:rFonts w:hint="eastAsia" w:ascii="仿宋_GB2312" w:hAnsi="黑体" w:eastAsia="仿宋_GB2312" w:cs="仿宋_GB2312"/>
          <w:sz w:val="32"/>
          <w:szCs w:val="32"/>
        </w:rPr>
        <w:t>预算单位共有车辆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海口市商务局单位</w:t>
      </w:r>
      <w:r>
        <w:rPr>
          <w:rFonts w:hint="eastAsia" w:ascii="仿宋_GB2312" w:hAnsi="黑体" w:eastAsia="仿宋_GB2312" w:cs="仿宋_GB2312"/>
          <w:sz w:val="32"/>
          <w:szCs w:val="32"/>
          <w:lang w:val="en-US" w:eastAsia="zh-CN"/>
        </w:rPr>
        <w:t>23</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75533.36</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bookmarkStart w:id="0" w:name="_GoBack"/>
      <w:bookmarkEnd w:id="0"/>
    </w:p>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E5F937"/>
    <w:multiLevelType w:val="singleLevel"/>
    <w:tmpl w:val="B7E5F937"/>
    <w:lvl w:ilvl="0" w:tentative="0">
      <w:start w:val="3"/>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DF7A0E"/>
    <w:rsid w:val="00D87D24"/>
    <w:rsid w:val="029F23D5"/>
    <w:rsid w:val="05BB26EA"/>
    <w:rsid w:val="07881F3D"/>
    <w:rsid w:val="07B07240"/>
    <w:rsid w:val="07ED4415"/>
    <w:rsid w:val="08075DCB"/>
    <w:rsid w:val="08182B35"/>
    <w:rsid w:val="0835093F"/>
    <w:rsid w:val="08960581"/>
    <w:rsid w:val="0A1340FA"/>
    <w:rsid w:val="0D6E495D"/>
    <w:rsid w:val="0E8B509A"/>
    <w:rsid w:val="0F0D253C"/>
    <w:rsid w:val="157D165B"/>
    <w:rsid w:val="189D2281"/>
    <w:rsid w:val="2087720E"/>
    <w:rsid w:val="21051D25"/>
    <w:rsid w:val="22CE2B53"/>
    <w:rsid w:val="27D87D99"/>
    <w:rsid w:val="2A0C4161"/>
    <w:rsid w:val="2CAB37BC"/>
    <w:rsid w:val="2DF43881"/>
    <w:rsid w:val="316F02D3"/>
    <w:rsid w:val="320C7727"/>
    <w:rsid w:val="33C61478"/>
    <w:rsid w:val="33E97146"/>
    <w:rsid w:val="356C1DE6"/>
    <w:rsid w:val="36985A8E"/>
    <w:rsid w:val="379140AB"/>
    <w:rsid w:val="37EA5E8E"/>
    <w:rsid w:val="392850CC"/>
    <w:rsid w:val="3B50021B"/>
    <w:rsid w:val="3BA07A20"/>
    <w:rsid w:val="3D673CCF"/>
    <w:rsid w:val="40264FE3"/>
    <w:rsid w:val="408854B1"/>
    <w:rsid w:val="43BE0C53"/>
    <w:rsid w:val="440B44DC"/>
    <w:rsid w:val="441F5719"/>
    <w:rsid w:val="482D6A5F"/>
    <w:rsid w:val="4A2B7845"/>
    <w:rsid w:val="4B474FF5"/>
    <w:rsid w:val="4B6E2CCB"/>
    <w:rsid w:val="4EA751A8"/>
    <w:rsid w:val="4F3E7A3D"/>
    <w:rsid w:val="4F5730A1"/>
    <w:rsid w:val="4FB52F22"/>
    <w:rsid w:val="50DF7A0E"/>
    <w:rsid w:val="536B3C61"/>
    <w:rsid w:val="54917DE0"/>
    <w:rsid w:val="54C91CCC"/>
    <w:rsid w:val="54DF691A"/>
    <w:rsid w:val="555E4F24"/>
    <w:rsid w:val="56296B5C"/>
    <w:rsid w:val="56F77C1B"/>
    <w:rsid w:val="57555BF7"/>
    <w:rsid w:val="596C2A50"/>
    <w:rsid w:val="5B711497"/>
    <w:rsid w:val="5BAB327C"/>
    <w:rsid w:val="5C22784B"/>
    <w:rsid w:val="5D5875EE"/>
    <w:rsid w:val="5E323655"/>
    <w:rsid w:val="5F2D6818"/>
    <w:rsid w:val="5FE10260"/>
    <w:rsid w:val="64110BFE"/>
    <w:rsid w:val="65217067"/>
    <w:rsid w:val="65BA4D40"/>
    <w:rsid w:val="669353F1"/>
    <w:rsid w:val="6AD24629"/>
    <w:rsid w:val="6B54125B"/>
    <w:rsid w:val="6EAA0E74"/>
    <w:rsid w:val="7447716D"/>
    <w:rsid w:val="75A55E86"/>
    <w:rsid w:val="762B5BA5"/>
    <w:rsid w:val="78160707"/>
    <w:rsid w:val="788A5C72"/>
    <w:rsid w:val="7CAC4C1C"/>
    <w:rsid w:val="7E281B62"/>
    <w:rsid w:val="B6E78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1</Pages>
  <Words>0</Words>
  <Characters>0</Characters>
  <Lines>0</Lines>
  <Paragraphs>0</Paragraphs>
  <TotalTime>18</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2024-02-07T21:51:00Z</dcterms:created>
  <dc:creator>Administrator</dc:creator>
  <cp:lastModifiedBy>lenovo</cp:lastModifiedBy>
  <dcterms:modified xsi:type="dcterms:W3CDTF">2024-02-28T15:23:45Z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