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</w:rPr>
      </w:pPr>
    </w:p>
    <w:p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 id="_x0000_s1030" o:spid="_x0000_s1030" o:spt="202" type="#_x0000_t202" style="position:absolute;left:0pt;margin-left:1.25pt;margin-top:108pt;height:43.55pt;width:166.5pt;mso-position-vertical-relative:page;z-index:-251662336;mso-width-relative:page;mso-height-relative:page;" filled="f" stroked="f" coordsize="21600,21600">
            <v:path/>
            <v:fill on="f" focussize="0,0"/>
            <v:stroke on="f" color="#FF0000" joinstyle="miter"/>
            <v:imagedata o:title=""/>
            <o:lock v:ext="edit"/>
            <v:textbox inset="0mm,0mm,0mm,0mm">
              <w:txbxContent>
                <w:p>
                  <w:pPr>
                    <w:spacing w:line="320" w:lineRule="exact"/>
                    <w:rPr>
                      <w:rFonts w:hint="eastAsia" w:ascii="黑体" w:eastAsia="黑体"/>
                    </w:rPr>
                  </w:pPr>
                  <w:bookmarkStart w:id="6" w:name="缓急"/>
                  <w:bookmarkEnd w:id="6"/>
                </w:p>
              </w:txbxContent>
            </v:textbox>
          </v:shape>
        </w:pict>
      </w:r>
    </w:p>
    <w:p>
      <w:pPr>
        <w:spacing w:line="540" w:lineRule="exact"/>
        <w:jc w:val="center"/>
      </w:pPr>
      <w:bookmarkStart w:id="0" w:name="图片"/>
      <w:bookmarkEnd w:id="0"/>
    </w:p>
    <w:p>
      <w:pPr>
        <w:spacing w:line="540" w:lineRule="exact"/>
        <w:jc w:val="center"/>
      </w:pPr>
      <w:r>
        <w:rPr>
          <w:lang w:val="en-US" w:eastAsia="zh-CN"/>
        </w:rPr>
        <w:pict>
          <v:shape id="_x0000_s1036" o:spid="_x0000_s1036" o:spt="202" type="#_x0000_t202" style="position:absolute;left:0pt;margin-left:-75.7pt;margin-top:198.15pt;height:72.25pt;width:592.9pt;mso-position-vertical-relative:page;z-index:-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napToGrid w:val="0"/>
                    <w:spacing w:line="240" w:lineRule="auto"/>
                    <w:jc w:val="center"/>
                    <w:rPr>
                      <w:rFonts w:hint="eastAsia" w:ascii="方正小标宋简体" w:hAnsi="宋体" w:eastAsia="方正小标宋简体" w:cs="宋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7" w:name="红头1"/>
                  <w:bookmarkEnd w:id="7"/>
                  <w:bookmarkStart w:id="8" w:name="红头"/>
                  <w:bookmarkEnd w:id="8"/>
                  <w:r>
                    <w:rPr>
                      <w:rFonts w:hint="eastAsia" w:ascii="方正小标宋简体" w:hAnsi="宋体" w:eastAsia="方正小标宋简体" w:cs="宋体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海口市气象局文</w:t>
                  </w:r>
                  <w:r>
                    <w:rPr>
                      <w:rFonts w:hint="eastAsia" w:ascii="方正小标宋简体" w:hAnsi="宋体" w:eastAsia="方正小标宋简体" w:cs="宋体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</v:shape>
        </w:pict>
      </w:r>
    </w:p>
    <w:p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>
      <w:pPr>
        <w:snapToGrid w:val="0"/>
        <w:spacing w:line="540" w:lineRule="exact"/>
        <w:jc w:val="center"/>
        <w:rPr>
          <w:rFonts w:hint="eastAsia" w:ascii="仿宋_GB2312"/>
          <w:spacing w:val="70"/>
          <w:w w:val="77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仿宋_GB2312"/>
        </w:rPr>
      </w:pPr>
    </w:p>
    <w:p>
      <w:pPr>
        <w:snapToGrid w:val="0"/>
        <w:spacing w:line="540" w:lineRule="exact"/>
        <w:jc w:val="center"/>
        <w:rPr>
          <w:rFonts w:ascii="仿宋_GB2312"/>
        </w:rPr>
      </w:pPr>
    </w:p>
    <w:p>
      <w:pPr>
        <w:snapToGrid w:val="0"/>
        <w:spacing w:line="540" w:lineRule="exact"/>
        <w:jc w:val="center"/>
        <w:rPr>
          <w:rFonts w:hint="eastAsia" w:ascii="仿宋_GB2312"/>
        </w:rPr>
      </w:pPr>
      <w:r>
        <w:rPr>
          <w:lang w:val="en-US" w:eastAsia="zh-CN"/>
        </w:rPr>
        <w:pict>
          <v:shape id="_x0000_s1031" o:spid="_x0000_s1031" o:spt="202" type="#_x0000_t202" style="position:absolute;left:0pt;margin-left:0pt;margin-top:310.5pt;height:28.8pt;width:441pt;mso-position-vertical-relative:page;z-index:-251661312;mso-width-relative:page;mso-height-relative:page;" filled="f" stroked="f" coordsize="21600,21600">
            <v:path/>
            <v:fill on="f" focussize="0,0"/>
            <v:stroke on="f" color="#FF0000" joinstyle="miter"/>
            <v:imagedata o:title=""/>
            <o:lock v:ext="edit"/>
            <v:textbox inset="0mm,0mm,0mm,0mm">
              <w:txbxContent>
                <w:p>
                  <w:pPr>
                    <w:spacing w:line="320" w:lineRule="exact"/>
                    <w:jc w:val="center"/>
                    <w:rPr>
                      <w:rFonts w:hint="eastAsia" w:ascii="仿宋_GB2312"/>
                    </w:rPr>
                  </w:pPr>
                  <w:bookmarkStart w:id="9" w:name="文号"/>
                  <w:bookmarkEnd w:id="9"/>
                  <w:r>
                    <w:rPr>
                      <w:rFonts w:hint="eastAsia" w:ascii="仿宋_GB2312"/>
                    </w:rPr>
                    <w:t>海气〔2020〕15号</w:t>
                  </w:r>
                </w:p>
              </w:txbxContent>
            </v:textbox>
          </v:shape>
        </w:pict>
      </w:r>
    </w:p>
    <w:p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hint="eastAsia" w:ascii="仿宋_GB2312"/>
        </w:rPr>
      </w:pPr>
      <w:r>
        <w:rPr>
          <w:lang w:val="en-US" w:eastAsia="zh-CN"/>
        </w:rPr>
        <w:pict>
          <v:line id="_x0000_s1026" o:spid="_x0000_s1026" o:spt="20" style="position:absolute;left:0pt;margin-left:0.1pt;margin-top:336.35pt;height:0pt;width:442.2pt;mso-position-vertical-relative:page;z-index:-251663360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napToGrid w:val="0"/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宋体" w:eastAsia="方正小标宋简体"/>
          <w:sz w:val="44"/>
          <w:szCs w:val="44"/>
        </w:rPr>
        <w:t>海口市气象局</w:t>
      </w:r>
    </w:p>
    <w:p>
      <w:pPr>
        <w:snapToGrid w:val="0"/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关于调整基建项目领导小组成员的通知</w:t>
      </w:r>
    </w:p>
    <w:p>
      <w:pPr>
        <w:snapToGrid w:val="0"/>
        <w:spacing w:line="700" w:lineRule="exact"/>
        <w:jc w:val="center"/>
        <w:rPr>
          <w:rFonts w:hint="eastAsia" w:ascii="仿宋_GB2312"/>
          <w:spacing w:val="-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/>
        <w:textAlignment w:val="auto"/>
        <w:outlineLvl w:val="9"/>
        <w:rPr>
          <w:rFonts w:ascii="宋体" w:hAnsi="宋体" w:eastAsia="宋体"/>
          <w:spacing w:val="-6"/>
        </w:rPr>
      </w:pPr>
      <w:bookmarkStart w:id="2" w:name="主送机关"/>
      <w:bookmarkEnd w:id="2"/>
      <w:r>
        <w:rPr>
          <w:rFonts w:hint="eastAsia" w:ascii="仿宋_GB2312" w:hAnsi="宋体"/>
          <w:spacing w:val="-6"/>
        </w:rPr>
        <w:t>各直属单位、内设机构：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仿宋_GB2312" w:hAnsi="宋体" w:cs="仿宋_GB2312"/>
          <w:spacing w:val="-6"/>
        </w:rPr>
      </w:pPr>
      <w:r>
        <w:rPr>
          <w:rFonts w:hint="eastAsia" w:ascii="仿宋_GB2312" w:cs="仿宋_GB2312"/>
          <w:lang w:bidi="ar"/>
        </w:rPr>
        <w:t>因工作需要，现对我局基建项目领导小组成员调整如下</w:t>
      </w:r>
      <w:r>
        <w:rPr>
          <w:rFonts w:hint="eastAsia" w:ascii="仿宋_GB2312" w:hAnsi="宋体" w:cs="仿宋_GB2312"/>
          <w:spacing w:val="-6"/>
          <w:lang w:bidi="ar"/>
        </w:rPr>
        <w:t xml:space="preserve"> ：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黑体" w:hAnsi="华文中宋" w:eastAsia="黑体" w:cs="黑体"/>
          <w:szCs w:val="32"/>
          <w:shd w:val="solid" w:color="FFFFFF" w:fill="auto"/>
          <w:lang w:val="zh-CN"/>
        </w:rPr>
      </w:pPr>
      <w:r>
        <w:rPr>
          <w:rFonts w:hint="eastAsia" w:ascii="黑体" w:hAnsi="华文中宋" w:eastAsia="黑体" w:cs="黑体"/>
          <w:szCs w:val="32"/>
          <w:shd w:val="solid" w:color="FFFFFF" w:fill="auto"/>
          <w:lang w:val="zh-CN" w:bidi="ar"/>
        </w:rPr>
        <w:t>一、基建项目领导小组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left="0" w:leftChars="0" w:firstLine="608" w:firstLineChars="200"/>
        <w:textAlignment w:val="auto"/>
        <w:outlineLvl w:val="9"/>
        <w:rPr>
          <w:rFonts w:hint="eastAsia" w:ascii="仿宋_GB2312" w:hAnsi="宋体" w:cs="仿宋_GB2312"/>
          <w:spacing w:val="-6"/>
        </w:rPr>
      </w:pPr>
      <w:r>
        <w:rPr>
          <w:rFonts w:hint="eastAsia" w:ascii="仿宋_GB2312" w:hAnsi="宋体" w:cs="仿宋_GB2312"/>
          <w:spacing w:val="-6"/>
          <w:lang w:bidi="ar"/>
        </w:rPr>
        <w:t>组</w:t>
      </w:r>
      <w:r>
        <w:rPr>
          <w:rFonts w:hint="eastAsia" w:ascii="仿宋_GB2312" w:hAnsi="宋体" w:cs="宋体"/>
          <w:spacing w:val="-6"/>
          <w:lang w:bidi="ar"/>
        </w:rPr>
        <w:t> </w:t>
      </w:r>
      <w:r>
        <w:rPr>
          <w:rFonts w:hint="eastAsia" w:ascii="仿宋_GB2312" w:hAnsi="宋体" w:cs="仿宋_GB2312"/>
          <w:spacing w:val="-6"/>
          <w:lang w:bidi="ar"/>
        </w:rPr>
        <w:t xml:space="preserve"> 长：冯增丽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left="0" w:leftChars="0" w:firstLine="608" w:firstLineChars="200"/>
        <w:textAlignment w:val="auto"/>
        <w:outlineLvl w:val="9"/>
        <w:rPr>
          <w:rFonts w:hint="eastAsia" w:ascii="仿宋_GB2312" w:hAnsi="宋体" w:cs="仿宋_GB2312"/>
          <w:spacing w:val="-6"/>
        </w:rPr>
      </w:pPr>
      <w:r>
        <w:rPr>
          <w:rFonts w:hint="eastAsia" w:ascii="仿宋_GB2312" w:hAnsi="宋体" w:cs="仿宋_GB2312"/>
          <w:spacing w:val="-6"/>
          <w:lang w:bidi="ar"/>
        </w:rPr>
        <w:t>成</w:t>
      </w:r>
      <w:r>
        <w:rPr>
          <w:rFonts w:hint="eastAsia" w:ascii="仿宋_GB2312" w:hAnsi="宋体" w:cs="宋体"/>
          <w:spacing w:val="-6"/>
          <w:lang w:bidi="ar"/>
        </w:rPr>
        <w:t> </w:t>
      </w:r>
      <w:r>
        <w:rPr>
          <w:rFonts w:hint="eastAsia" w:ascii="仿宋_GB2312" w:hAnsi="宋体" w:cs="仿宋_GB2312"/>
          <w:spacing w:val="-6"/>
          <w:lang w:bidi="ar"/>
        </w:rPr>
        <w:t xml:space="preserve"> 员：李志琦、王刚、李文、徐家大、侯伟、王淞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left="0" w:leftChars="0" w:firstLine="608" w:firstLineChars="200"/>
        <w:textAlignment w:val="auto"/>
        <w:outlineLvl w:val="9"/>
        <w:rPr>
          <w:rFonts w:hint="eastAsia" w:ascii="仿宋_GB2312" w:hAnsi="宋体" w:cs="仿宋_GB2312"/>
          <w:spacing w:val="-6"/>
        </w:rPr>
      </w:pPr>
      <w:r>
        <w:rPr>
          <w:rFonts w:hint="eastAsia" w:ascii="仿宋_GB2312" w:hAnsi="宋体" w:cs="仿宋_GB2312"/>
          <w:spacing w:val="-6"/>
          <w:lang w:bidi="ar"/>
        </w:rPr>
        <w:t>涉及到具体基建项目的单位，其单位主要负责人增加为基建项目领导小组成员。</w:t>
      </w:r>
      <w:bookmarkStart w:id="14" w:name="_GoBack"/>
      <w:bookmarkEnd w:id="14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黑体" w:hAnsi="华文中宋" w:eastAsia="黑体" w:cs="黑体"/>
          <w:szCs w:val="32"/>
          <w:shd w:val="solid" w:color="FFFFFF" w:fill="auto"/>
          <w:lang w:val="zh-CN"/>
        </w:rPr>
      </w:pPr>
      <w:r>
        <w:rPr>
          <w:rFonts w:hint="eastAsia" w:ascii="黑体" w:hAnsi="华文中宋" w:eastAsia="黑体" w:cs="黑体"/>
          <w:szCs w:val="32"/>
          <w:shd w:val="solid" w:color="FFFFFF" w:fill="auto"/>
          <w:lang w:val="zh-CN" w:bidi="ar"/>
        </w:rPr>
        <w:t>二、基建项目领导小组办公室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left="0" w:leftChars="0" w:firstLine="608" w:firstLineChars="200"/>
        <w:textAlignment w:val="auto"/>
        <w:outlineLvl w:val="9"/>
        <w:rPr>
          <w:rFonts w:hint="eastAsia" w:ascii="仿宋_GB2312" w:hAnsi="宋体" w:cs="仿宋_GB2312"/>
          <w:spacing w:val="-6"/>
        </w:rPr>
      </w:pPr>
      <w:r>
        <w:rPr>
          <w:rFonts w:hint="eastAsia" w:ascii="仿宋_GB2312" w:hAnsi="宋体" w:cs="仿宋_GB2312"/>
          <w:spacing w:val="-6"/>
          <w:lang w:bidi="ar"/>
        </w:rPr>
        <w:t>主</w:t>
      </w:r>
      <w:r>
        <w:rPr>
          <w:rFonts w:hint="eastAsia" w:ascii="仿宋_GB2312" w:hAnsi="宋体" w:cs="宋体"/>
          <w:spacing w:val="-6"/>
          <w:lang w:bidi="ar"/>
        </w:rPr>
        <w:t> </w:t>
      </w:r>
      <w:r>
        <w:rPr>
          <w:rFonts w:hint="eastAsia" w:ascii="仿宋_GB2312" w:hAnsi="宋体" w:cs="仿宋_GB2312"/>
          <w:spacing w:val="-6"/>
          <w:lang w:bidi="ar"/>
        </w:rPr>
        <w:t xml:space="preserve"> 任：李志琦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left="0" w:leftChars="0" w:firstLine="608" w:firstLineChars="200"/>
        <w:textAlignment w:val="auto"/>
        <w:outlineLvl w:val="9"/>
        <w:rPr>
          <w:rFonts w:hint="eastAsia" w:ascii="仿宋_GB2312" w:hAnsi="宋体" w:cs="仿宋_GB2312"/>
          <w:spacing w:val="-6"/>
        </w:rPr>
      </w:pPr>
      <w:r>
        <w:rPr>
          <w:rFonts w:hint="eastAsia" w:ascii="仿宋_GB2312" w:hAnsi="宋体" w:cs="仿宋_GB2312"/>
          <w:spacing w:val="-6"/>
          <w:lang w:bidi="ar"/>
        </w:rPr>
        <w:t>成</w:t>
      </w:r>
      <w:r>
        <w:rPr>
          <w:rFonts w:hint="eastAsia" w:ascii="仿宋_GB2312" w:hAnsi="宋体" w:cs="宋体"/>
          <w:spacing w:val="-6"/>
          <w:lang w:bidi="ar"/>
        </w:rPr>
        <w:t> </w:t>
      </w:r>
      <w:r>
        <w:rPr>
          <w:rFonts w:hint="eastAsia" w:ascii="仿宋_GB2312" w:hAnsi="宋体" w:cs="仿宋_GB2312"/>
          <w:spacing w:val="-6"/>
          <w:lang w:bidi="ar"/>
        </w:rPr>
        <w:t xml:space="preserve"> 员：徐家大、侯伟、王淞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黑体" w:hAnsi="华文中宋" w:eastAsia="黑体" w:cs="黑体"/>
          <w:szCs w:val="32"/>
          <w:shd w:val="solid" w:color="FFFFFF" w:fill="auto"/>
          <w:lang w:val="zh-CN"/>
        </w:rPr>
      </w:pPr>
      <w:r>
        <w:rPr>
          <w:rFonts w:hint="eastAsia" w:ascii="黑体" w:hAnsi="华文中宋" w:eastAsia="黑体" w:cs="黑体"/>
          <w:szCs w:val="32"/>
          <w:shd w:val="solid" w:color="FFFFFF" w:fill="auto"/>
          <w:lang w:val="zh-CN" w:bidi="ar"/>
        </w:rPr>
        <w:t>三、基建项目领导小组工作职责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仿宋_GB2312" w:hAnsi="华文中宋" w:cs="仿宋_GB2312"/>
          <w:szCs w:val="32"/>
          <w:shd w:val="solid" w:color="FFFFFF" w:fill="auto"/>
          <w:lang w:val="zh-CN"/>
        </w:rPr>
      </w:pPr>
      <w:r>
        <w:rPr>
          <w:rFonts w:hint="eastAsia" w:ascii="仿宋_GB2312" w:hAnsi="华文中宋" w:cs="仿宋_GB2312"/>
          <w:szCs w:val="32"/>
          <w:shd w:val="solid" w:color="FFFFFF" w:fill="auto"/>
          <w:lang w:val="zh-CN" w:bidi="ar"/>
        </w:rPr>
        <w:t>1.负责市局新建、改建、修缮装修项目的前期规划、可行性研究和论证，形成初步意见后上报市局党组研究，确保科学民主决策。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仿宋_GB2312" w:hAnsi="华文中宋" w:cs="仿宋_GB2312"/>
          <w:szCs w:val="32"/>
          <w:shd w:val="solid" w:color="FFFFFF" w:fill="auto"/>
          <w:lang w:val="zh-CN"/>
        </w:rPr>
      </w:pPr>
      <w:r>
        <w:rPr>
          <w:rFonts w:hint="eastAsia" w:ascii="仿宋_GB2312" w:hAnsi="华文中宋" w:cs="仿宋_GB2312"/>
          <w:szCs w:val="32"/>
          <w:shd w:val="solid" w:color="FFFFFF" w:fill="auto"/>
          <w:lang w:val="zh-CN" w:bidi="ar"/>
        </w:rPr>
        <w:t>2.负责基建项目审批程序、招投标、工程施工、验收决算、财务支出的管理。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仿宋_GB2312" w:hAnsi="华文中宋" w:cs="仿宋_GB2312"/>
          <w:szCs w:val="32"/>
          <w:shd w:val="solid" w:color="FFFFFF" w:fill="auto"/>
          <w:lang w:val="zh-CN"/>
        </w:rPr>
      </w:pPr>
      <w:r>
        <w:rPr>
          <w:rFonts w:hint="eastAsia" w:ascii="仿宋_GB2312" w:hAnsi="华文中宋" w:cs="仿宋_GB2312"/>
          <w:szCs w:val="32"/>
          <w:shd w:val="solid" w:color="FFFFFF" w:fill="auto"/>
          <w:lang w:val="zh-CN" w:bidi="ar"/>
        </w:rPr>
        <w:t>3.按照两公开两监督原则，负责制定工程建设内部控制机制，确保项目运行公开和有效制约，增加工作透明度，接受广大干部职工监督。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黑体" w:hAnsi="华文中宋" w:eastAsia="黑体" w:cs="黑体"/>
          <w:szCs w:val="32"/>
          <w:shd w:val="solid" w:color="FFFFFF" w:fill="auto"/>
          <w:lang w:val="zh-CN"/>
        </w:rPr>
      </w:pPr>
      <w:r>
        <w:rPr>
          <w:rFonts w:hint="eastAsia" w:ascii="黑体" w:hAnsi="华文中宋" w:eastAsia="黑体" w:cs="黑体"/>
          <w:szCs w:val="32"/>
          <w:shd w:val="solid" w:color="FFFFFF" w:fill="auto"/>
          <w:lang w:val="zh-CN" w:bidi="ar"/>
        </w:rPr>
        <w:t>四、基建项目领导小组办公室工作职责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仿宋_GB2312" w:hAnsi="华文中宋" w:cs="仿宋_GB2312"/>
          <w:szCs w:val="32"/>
          <w:shd w:val="solid" w:color="FFFFFF" w:fill="auto"/>
          <w:lang w:val="zh-CN"/>
        </w:rPr>
      </w:pPr>
      <w:r>
        <w:rPr>
          <w:rFonts w:hint="eastAsia" w:ascii="仿宋_GB2312" w:hAnsi="华文中宋" w:cs="仿宋_GB2312"/>
          <w:szCs w:val="32"/>
          <w:shd w:val="solid" w:color="FFFFFF" w:fill="auto"/>
          <w:lang w:val="zh-CN" w:bidi="ar"/>
        </w:rPr>
        <w:t>1.按照领导小组要求负责建设项目手续报批、招投标、施工管理、质量监督、竣工验收、材料采购、工程决算和资金支出等具体工作。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仿宋_GB2312" w:hAnsi="华文中宋" w:cs="仿宋_GB2312"/>
          <w:szCs w:val="32"/>
          <w:shd w:val="solid" w:color="FFFFFF" w:fill="auto"/>
          <w:lang w:val="zh-CN"/>
        </w:rPr>
      </w:pPr>
      <w:r>
        <w:rPr>
          <w:rFonts w:hint="eastAsia" w:ascii="仿宋_GB2312" w:hAnsi="华文中宋" w:cs="仿宋_GB2312"/>
          <w:szCs w:val="32"/>
          <w:shd w:val="solid" w:color="FFFFFF" w:fill="auto"/>
          <w:lang w:val="zh-CN" w:bidi="ar"/>
        </w:rPr>
        <w:t>2.及时收集、整理工程建设项目各环节的文件资料，建立健全项目档案。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firstLine="632" w:firstLineChars="200"/>
        <w:textAlignment w:val="auto"/>
        <w:outlineLvl w:val="9"/>
        <w:rPr>
          <w:rFonts w:hint="eastAsia" w:ascii="仿宋_GB2312" w:cs="仿宋_GB2312"/>
          <w:shd w:val="solid" w:color="FFFFFF" w:fill="auto"/>
        </w:rPr>
      </w:pPr>
      <w:r>
        <w:rPr>
          <w:rFonts w:hint="eastAsia" w:ascii="仿宋_GB2312" w:hAnsi="华文中宋" w:cs="仿宋_GB2312"/>
          <w:szCs w:val="32"/>
          <w:shd w:val="solid" w:color="FFFFFF" w:fill="auto"/>
          <w:lang w:val="zh-CN" w:bidi="ar"/>
        </w:rPr>
        <w:t>3.完成领导小组交办的其他工作。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/>
        <w:textAlignment w:val="auto"/>
        <w:outlineLvl w:val="9"/>
        <w:rPr>
          <w:rFonts w:hint="eastAsia" w:asci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left="0" w:leftChars="0" w:right="23"/>
        <w:jc w:val="left"/>
        <w:textAlignment w:val="auto"/>
        <w:outlineLvl w:val="9"/>
        <w:rPr>
          <w:rFonts w:hint="eastAsia" w:ascii="仿宋_GB2312"/>
          <w:color w:val="FFFFFF"/>
          <w:spacing w:val="-6"/>
          <w:szCs w:val="32"/>
        </w:rPr>
      </w:pPr>
      <w:bookmarkStart w:id="3" w:name="附件"/>
      <w:bookmarkEnd w:id="3"/>
      <w:bookmarkStart w:id="4" w:name="附件名称"/>
      <w:bookmarkEnd w:id="4"/>
      <w:r>
        <w:rPr>
          <w:rFonts w:hint="eastAsia" w:ascii="仿宋_GB2312" w:hAnsi="宋体"/>
          <w:spacing w:val="-6"/>
        </w:rPr>
        <w:pict>
          <v:shape id="文本框 2" o:spid="_x0000_s1037" o:spt="202" type="#_x0000_t202" style="position:absolute;left:0pt;margin-left:144pt;margin-top:24.2pt;height:40.25pt;width:342pt;z-index:251662336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>
            <v:path/>
            <v:fill opacity="0f" focussize="0,0"/>
            <v:stroke on="f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海口市气象局</w:t>
                  </w:r>
                </w:p>
              </w:txbxContent>
            </v:textbox>
          </v:shape>
        </w:pict>
      </w:r>
      <w:r>
        <w:rPr>
          <w:rFonts w:hint="eastAsia" w:ascii="仿宋_GB2312"/>
          <w:spacing w:val="-6"/>
        </w:rPr>
        <w:t xml:space="preserve">                                        </w:t>
      </w:r>
      <w:r>
        <w:rPr>
          <w:rFonts w:hint="eastAsia" w:ascii="仿宋_GB2312"/>
          <w:color w:val="FFFFFF"/>
          <w:spacing w:val="-6"/>
          <w:szCs w:val="32"/>
        </w:rPr>
        <w:t>[盖章]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left="0" w:leftChars="0" w:right="489" w:rightChars="155"/>
        <w:textAlignment w:val="auto"/>
        <w:outlineLvl w:val="9"/>
        <w:rPr>
          <w:rFonts w:hint="eastAsia" w:ascii="仿宋_GB2312"/>
          <w:spacing w:val="-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left="0" w:leftChars="0" w:right="1264" w:rightChars="4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spacing w:val="-6"/>
        </w:rPr>
        <w:t xml:space="preserve">                                 </w:t>
      </w:r>
      <w:r>
        <w:rPr>
          <w:rFonts w:hint="eastAsia" w:ascii="仿宋_GB2312"/>
        </w:rPr>
        <w:t xml:space="preserve"> </w:t>
      </w:r>
      <w:bookmarkStart w:id="5" w:name="签发日期"/>
      <w:bookmarkEnd w:id="5"/>
      <w:r>
        <w:rPr>
          <w:rFonts w:hint="eastAsia" w:ascii="仿宋_GB2312"/>
        </w:rPr>
        <w:t>2020年10月21日</w:t>
      </w:r>
    </w:p>
    <w:p>
      <w:pPr>
        <w:snapToGrid w:val="0"/>
        <w:spacing w:line="576" w:lineRule="exact"/>
        <w:ind w:right="1264" w:rightChars="400"/>
        <w:rPr>
          <w:rFonts w:hint="eastAsia" w:ascii="仿宋_GB2312"/>
          <w:spacing w:val="-6"/>
        </w:rPr>
      </w:pPr>
      <w:r>
        <w:rPr>
          <w:lang w:val="en-US" w:eastAsia="zh-CN"/>
        </w:rPr>
        <w:pict>
          <v:shape id="_x0000_s1033" o:spid="_x0000_s1033" o:spt="202" type="#_x0000_t202" style="position:absolute;left:0pt;margin-left:263.6pt;margin-top:712.45pt;height:28.35pt;width:168.4pt;mso-position-vertical-relative:page;mso-wrap-distance-bottom:0pt;mso-wrap-distance-top:0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1" w:name="印发日期"/>
                  <w:bookmarkEnd w:id="11"/>
                  <w:r>
                    <w:rPr>
                      <w:rFonts w:hint="eastAsia" w:ascii="仿宋_GB2312"/>
                      <w:sz w:val="28"/>
                      <w:szCs w:val="28"/>
                    </w:rPr>
                    <w:t xml:space="preserve">2020年10月21日印发 </w:t>
                  </w:r>
                </w:p>
              </w:txbxContent>
            </v:textbox>
            <w10:wrap type="topAndBottom"/>
          </v:shape>
        </w:pict>
      </w:r>
      <w:r>
        <w:rPr>
          <w:lang w:val="en-US" w:eastAsia="zh-CN"/>
        </w:rPr>
        <w:pict>
          <v:line id="_x0000_s1029" o:spid="_x0000_s1029" o:spt="20" style="position:absolute;left:0pt;margin-left:0.25pt;margin-top:742.6pt;height:0pt;width:442.2pt;mso-position-vertical-relative:page;mso-wrap-distance-bottom:0pt;mso-wrap-distance-top:0pt;z-index:251658240;mso-width-relative:page;mso-height-relative:page;" coordsize="21600,21600">
            <v:path arrowok="t"/>
            <v:fill focussize="0,0"/>
            <v:stroke weight="0.85pt"/>
            <v:imagedata o:title=""/>
            <o:lock v:ext="edit"/>
            <w10:wrap type="topAndBottom"/>
          </v:line>
        </w:pict>
      </w:r>
      <w:r>
        <w:rPr>
          <w:lang w:val="en-US" w:eastAsia="zh-CN"/>
        </w:rPr>
        <w:pict>
          <v:line id="_x0000_s1027" o:spid="_x0000_s1027" o:spt="20" style="position:absolute;left:0pt;margin-left:0.25pt;margin-top:711.85pt;height:0pt;width:442.2pt;mso-position-vertical-relative:page;mso-wrap-distance-bottom:0pt;mso-wrap-distance-top:0pt;z-index:251657216;mso-width-relative:page;mso-height-relative:page;" coordsize="21600,21600">
            <v:path arrowok="t"/>
            <v:fill focussize="0,0"/>
            <v:stroke weight="0.85pt"/>
            <v:imagedata o:title=""/>
            <o:lock v:ext="edit"/>
            <w10:wrap type="topAndBottom"/>
          </v:line>
        </w:pict>
      </w:r>
      <w:r>
        <w:rPr>
          <w:lang w:val="en-US" w:eastAsia="zh-CN"/>
        </w:rPr>
        <w:pict>
          <v:shape id="_x0000_s1034" o:spid="_x0000_s1034" o:spt="202" type="#_x0000_t202" style="position:absolute;left:0pt;margin-left:12.75pt;margin-top:711.85pt;height:28.35pt;width:256.15pt;mso-position-vertical-relative:page;mso-wrap-distance-bottom:0pt;mso-wrap-distance-top:0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海口市气象局办公室</w:t>
                  </w:r>
                </w:p>
              </w:txbxContent>
            </v:textbox>
            <w10:wrap type="topAndBottom"/>
          </v:shape>
        </w:pict>
      </w:r>
      <w:r>
        <w:rPr>
          <w:lang w:val="en-US" w:eastAsia="zh-CN"/>
        </w:rPr>
        <w:pict>
          <v:shape id="_x0000_s1035" o:spid="_x0000_s1035" o:spt="202" type="#_x0000_t202" style="position:absolute;left:0pt;margin-left:12.75pt;margin-top:683.8pt;height:28.35pt;width:248.05pt;mso-position-vertical-relative:page;mso-wrap-distance-bottom:0pt;mso-wrap-distance-top:0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/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2132" w:right="1503" w:bottom="2002" w:left="1548" w:header="851" w:footer="1418" w:gutter="0"/>
      <w:pgNumType w:chapSep="emDash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8701" w:y="56"/>
      <w:ind w:left="340"/>
      <w:rPr>
        <w:rStyle w:val="5"/>
        <w:sz w:val="28"/>
      </w:rPr>
    </w:pPr>
    <w:r>
      <w:rPr>
        <w:rStyle w:val="5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Style w:val="5"/>
        <w:sz w:val="28"/>
      </w:rPr>
      <w:t xml:space="preserve"> —</w:t>
    </w:r>
  </w:p>
  <w:p>
    <w:pPr>
      <w:pStyle w:val="2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1551" w:y="116"/>
      <w:spacing w:line="280" w:lineRule="exact"/>
      <w:ind w:left="340"/>
      <w:rPr>
        <w:rStyle w:val="5"/>
        <w:sz w:val="28"/>
      </w:rPr>
    </w:pPr>
    <w:r>
      <w:rPr>
        <w:rStyle w:val="5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5"/>
        <w:sz w:val="28"/>
      </w:rPr>
      <w:t xml:space="preserve"> —</w:t>
    </w:r>
  </w:p>
  <w:p>
    <w:pPr>
      <w:pStyle w:val="2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NotTrackMoves/>
  <w:attachedTemplate r:id="rId1"/>
  <w:documentProtection w:formatting="1"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02176B"/>
    <w:rsid w:val="000305A4"/>
    <w:rsid w:val="000477AD"/>
    <w:rsid w:val="00095D02"/>
    <w:rsid w:val="000978C3"/>
    <w:rsid w:val="000D44E8"/>
    <w:rsid w:val="000E270E"/>
    <w:rsid w:val="000F31FB"/>
    <w:rsid w:val="0011390E"/>
    <w:rsid w:val="001173BE"/>
    <w:rsid w:val="00152579"/>
    <w:rsid w:val="00176C01"/>
    <w:rsid w:val="0019446A"/>
    <w:rsid w:val="001A2864"/>
    <w:rsid w:val="00275C5D"/>
    <w:rsid w:val="00277CD6"/>
    <w:rsid w:val="002A1EF3"/>
    <w:rsid w:val="002E3BD1"/>
    <w:rsid w:val="00320D30"/>
    <w:rsid w:val="00337A49"/>
    <w:rsid w:val="0037720E"/>
    <w:rsid w:val="003853C2"/>
    <w:rsid w:val="003B60B2"/>
    <w:rsid w:val="003E5300"/>
    <w:rsid w:val="003F5236"/>
    <w:rsid w:val="0040651B"/>
    <w:rsid w:val="00423A80"/>
    <w:rsid w:val="00441C89"/>
    <w:rsid w:val="0045778A"/>
    <w:rsid w:val="00472936"/>
    <w:rsid w:val="00472B33"/>
    <w:rsid w:val="004B4E75"/>
    <w:rsid w:val="00535D7E"/>
    <w:rsid w:val="00535E4E"/>
    <w:rsid w:val="00550D88"/>
    <w:rsid w:val="005847DE"/>
    <w:rsid w:val="005A454F"/>
    <w:rsid w:val="005B26FA"/>
    <w:rsid w:val="005F25E4"/>
    <w:rsid w:val="00626FDB"/>
    <w:rsid w:val="00647061"/>
    <w:rsid w:val="00665FEB"/>
    <w:rsid w:val="0069584F"/>
    <w:rsid w:val="006D0BD3"/>
    <w:rsid w:val="0075386D"/>
    <w:rsid w:val="00754685"/>
    <w:rsid w:val="00757112"/>
    <w:rsid w:val="00783DE9"/>
    <w:rsid w:val="007C4486"/>
    <w:rsid w:val="007C7406"/>
    <w:rsid w:val="007F2082"/>
    <w:rsid w:val="008224E7"/>
    <w:rsid w:val="008437BD"/>
    <w:rsid w:val="0085434E"/>
    <w:rsid w:val="00854479"/>
    <w:rsid w:val="008612D3"/>
    <w:rsid w:val="0086558E"/>
    <w:rsid w:val="0087687E"/>
    <w:rsid w:val="00882372"/>
    <w:rsid w:val="008C2743"/>
    <w:rsid w:val="00901212"/>
    <w:rsid w:val="00903912"/>
    <w:rsid w:val="009132FC"/>
    <w:rsid w:val="009352DA"/>
    <w:rsid w:val="0095018D"/>
    <w:rsid w:val="0096088F"/>
    <w:rsid w:val="009A6504"/>
    <w:rsid w:val="009C0B23"/>
    <w:rsid w:val="009D532B"/>
    <w:rsid w:val="009D59B5"/>
    <w:rsid w:val="00A070EC"/>
    <w:rsid w:val="00A12AE1"/>
    <w:rsid w:val="00A201EF"/>
    <w:rsid w:val="00A554F5"/>
    <w:rsid w:val="00A85721"/>
    <w:rsid w:val="00A90F2B"/>
    <w:rsid w:val="00AB3C7D"/>
    <w:rsid w:val="00AC28AD"/>
    <w:rsid w:val="00AC3CD3"/>
    <w:rsid w:val="00AC4540"/>
    <w:rsid w:val="00AE239C"/>
    <w:rsid w:val="00AF14A9"/>
    <w:rsid w:val="00B017A9"/>
    <w:rsid w:val="00B051D4"/>
    <w:rsid w:val="00B07A44"/>
    <w:rsid w:val="00B53C93"/>
    <w:rsid w:val="00B732E2"/>
    <w:rsid w:val="00B74E14"/>
    <w:rsid w:val="00B976B6"/>
    <w:rsid w:val="00BA1831"/>
    <w:rsid w:val="00BD1BF0"/>
    <w:rsid w:val="00BF0257"/>
    <w:rsid w:val="00BF235F"/>
    <w:rsid w:val="00C403D1"/>
    <w:rsid w:val="00C524BB"/>
    <w:rsid w:val="00C61FD7"/>
    <w:rsid w:val="00C80C3E"/>
    <w:rsid w:val="00C90F02"/>
    <w:rsid w:val="00CB33B1"/>
    <w:rsid w:val="00D00076"/>
    <w:rsid w:val="00D35580"/>
    <w:rsid w:val="00D360B6"/>
    <w:rsid w:val="00D57662"/>
    <w:rsid w:val="00DA451A"/>
    <w:rsid w:val="00DF6512"/>
    <w:rsid w:val="00E168F8"/>
    <w:rsid w:val="00E619DA"/>
    <w:rsid w:val="00F0466C"/>
    <w:rsid w:val="00F23051"/>
    <w:rsid w:val="00F23469"/>
    <w:rsid w:val="00F9194E"/>
    <w:rsid w:val="00FA5322"/>
    <w:rsid w:val="00FC741F"/>
    <w:rsid w:val="1DF64512"/>
    <w:rsid w:val="2C7670B0"/>
    <w:rsid w:val="3A1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zh-CN" w:eastAsia="zh-CN"/>
    </w:rPr>
  </w:style>
  <w:style w:type="character" w:styleId="5">
    <w:name w:val="page number"/>
    <w:uiPriority w:val="0"/>
    <w:rPr>
      <w:rFonts w:cs="Times New Roman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link w:val="2"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6"/>
    <customShpInfo spid="_x0000_s1031"/>
    <customShpInfo spid="_x0000_s1026"/>
    <customShpInfo spid="_x0000_s1037"/>
    <customShpInfo spid="_x0000_s1033"/>
    <customShpInfo spid="_x0000_s1029"/>
    <customShpInfo spid="_x0000_s1027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3</Pages>
  <Words>90</Words>
  <Characters>514</Characters>
  <Lines>4</Lines>
  <Paragraphs>1</Paragraphs>
  <ScaleCrop>false</ScaleCrop>
  <LinksUpToDate>false</LinksUpToDate>
  <CharactersWithSpaces>603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2020-11-17T07:56:00Z</dcterms:created>
  <dc:creator>Administrator</dc:creator>
  <cp:lastModifiedBy>Administrator</cp:lastModifiedBy>
  <dcterms:modified xsi:type="dcterms:W3CDTF">2020-11-17T08:02:44Z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